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5758" w:lineRule="exact"/>
        <w:rPr/>
      </w:pPr>
      <w:r>
        <w:rPr>
          <w:position w:val="-315"/>
        </w:rPr>
        <w:drawing>
          <wp:inline distT="0" distB="0" distL="0" distR="0">
            <wp:extent cx="7135048" cy="1000672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35048" cy="1000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9588"/>
        <w:spacing w:before="240" w:line="640" w:lineRule="exact"/>
        <w:rPr/>
      </w:pPr>
      <w:r>
        <w:rPr>
          <w:position w:val="-12"/>
        </w:rPr>
        <w:drawing>
          <wp:inline distT="0" distB="0" distL="0" distR="0">
            <wp:extent cx="1066800" cy="40640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6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40" w:lineRule="exact"/>
        <w:sectPr>
          <w:headerReference w:type="default" r:id="rId1"/>
          <w:footerReference w:type="default" r:id="rId2"/>
          <w:pgSz w:w="11900" w:h="16840"/>
          <w:pgMar w:top="1" w:right="300" w:bottom="1" w:left="331" w:header="0" w:footer="0" w:gutter="0"/>
        </w:sectPr>
        <w:rPr/>
      </w:pPr>
    </w:p>
    <w:sdt>
      <w:sdtPr>
        <w:rPr>
          <w:rFonts w:ascii="Arial" w:hAnsi="Arial" w:eastAsia="Arial" w:cs="Arial"/>
          <w:sz w:val="21"/>
          <w:szCs w:val="21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18"/>
          <w:szCs w:val="18"/>
        </w:rPr>
      </w:sdtEndPr>
      <w:sdtContent>
        <w:p>
          <w:pPr>
            <w:pStyle w:val="BodyText"/>
            <w:ind w:left="3907"/>
            <w:spacing w:before="269" w:line="227" w:lineRule="auto"/>
            <w:rPr>
              <w:sz w:val="31"/>
              <w:szCs w:val="31"/>
            </w:rPr>
          </w:pPr>
          <w:r>
            <w:rPr>
              <w:sz w:val="31"/>
              <w:szCs w:val="31"/>
              <w:spacing w:val="-18"/>
            </w:rPr>
            <w:t>目录</w:t>
          </w:r>
        </w:p>
        <w:p>
          <w:pPr>
            <w:pStyle w:val="BodyText"/>
            <w:ind w:left="5"/>
            <w:spacing w:before="247" w:line="224" w:lineRule="auto"/>
            <w:tabs>
              <w:tab w:val="right" w:leader="dot" w:pos="8350"/>
            </w:tabs>
            <w:rPr>
              <w:rFonts w:ascii="Times New Roman" w:hAnsi="Times New Roman" w:eastAsia="Times New Roman" w:cs="Times New Roman"/>
            </w:rPr>
          </w:pPr>
          <w:hyperlink w:history="true" w:anchor="bookmark1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序言</w:t>
            </w:r>
            <w:r>
              <w:rPr>
                <w:spacing w:val="-59"/>
              </w:rPr>
              <w:t xml:space="preserve"> 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1</w:t>
            </w:r>
          </w:hyperlink>
        </w:p>
        <w:p>
          <w:pPr>
            <w:pStyle w:val="BodyText"/>
            <w:ind w:left="8"/>
            <w:spacing w:before="141" w:line="222" w:lineRule="auto"/>
            <w:tabs>
              <w:tab w:val="right" w:leader="dot" w:pos="8350"/>
            </w:tabs>
            <w:rPr>
              <w:rFonts w:ascii="Times New Roman" w:hAnsi="Times New Roman" w:eastAsia="Times New Roman" w:cs="Times New Roman"/>
            </w:rPr>
          </w:pPr>
          <w:hyperlink w:history="true" w:anchor="bookmark2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一、本科教育基本情况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16"/>
                <w:w w:val="129"/>
              </w:rPr>
              <w:t>2</w:t>
            </w:r>
          </w:hyperlink>
        </w:p>
        <w:p>
          <w:pPr>
            <w:pStyle w:val="BodyText"/>
            <w:ind w:left="22"/>
            <w:spacing w:before="143" w:line="221" w:lineRule="auto"/>
            <w:tabs>
              <w:tab w:val="right" w:leader="dot" w:pos="8350"/>
            </w:tabs>
            <w:rPr>
              <w:rFonts w:ascii="Times New Roman" w:hAnsi="Times New Roman" w:eastAsia="Times New Roman" w:cs="Times New Roman"/>
            </w:rPr>
          </w:pPr>
          <w:hyperlink w:history="true" w:anchor="bookmark3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（一）人才培养目标及服务面向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16"/>
                <w:w w:val="129"/>
              </w:rPr>
              <w:t>2</w:t>
            </w:r>
          </w:hyperlink>
        </w:p>
        <w:p>
          <w:pPr>
            <w:pStyle w:val="BodyText"/>
            <w:ind w:left="22"/>
            <w:spacing w:before="144" w:line="222" w:lineRule="auto"/>
            <w:tabs>
              <w:tab w:val="right" w:leader="dot" w:pos="8350"/>
            </w:tabs>
            <w:rPr>
              <w:rFonts w:ascii="Times New Roman" w:hAnsi="Times New Roman" w:eastAsia="Times New Roman" w:cs="Times New Roman"/>
            </w:rPr>
          </w:pPr>
          <w:hyperlink w:history="true" w:anchor="bookmark4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（二）本科专业设置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16"/>
                <w:w w:val="132"/>
              </w:rPr>
              <w:t>2</w:t>
            </w:r>
          </w:hyperlink>
        </w:p>
        <w:p>
          <w:pPr>
            <w:pStyle w:val="BodyText"/>
            <w:ind w:left="22"/>
            <w:spacing w:before="144" w:line="222" w:lineRule="auto"/>
            <w:tabs>
              <w:tab w:val="right" w:leader="dot" w:pos="8350"/>
            </w:tabs>
            <w:rPr>
              <w:rFonts w:ascii="Times New Roman" w:hAnsi="Times New Roman" w:eastAsia="Times New Roman" w:cs="Times New Roman"/>
            </w:rPr>
          </w:pPr>
          <w:hyperlink w:history="true" w:anchor="bookmark5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（三）全日制在校生情况</w:t>
            </w:r>
            <w:r>
              <w:rPr>
                <w:spacing w:val="-54"/>
              </w:rPr>
              <w:t xml:space="preserve"> 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16"/>
                <w:w w:val="129"/>
              </w:rPr>
              <w:t>2</w:t>
            </w:r>
          </w:hyperlink>
        </w:p>
        <w:p>
          <w:pPr>
            <w:pStyle w:val="BodyText"/>
            <w:ind w:left="22"/>
            <w:spacing w:before="143" w:line="221" w:lineRule="auto"/>
            <w:tabs>
              <w:tab w:val="right" w:leader="dot" w:pos="8350"/>
            </w:tabs>
            <w:rPr>
              <w:rFonts w:ascii="Times New Roman" w:hAnsi="Times New Roman" w:eastAsia="Times New Roman" w:cs="Times New Roman"/>
            </w:rPr>
          </w:pPr>
          <w:hyperlink w:history="true" w:anchor="bookmark6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（四）本科生生源质量</w:t>
            </w:r>
            <w:r>
              <w:rPr>
                <w:spacing w:val="-56"/>
              </w:rPr>
              <w:t xml:space="preserve"> 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  <w:w w:val="134"/>
              </w:rPr>
              <w:t>3</w:t>
            </w:r>
          </w:hyperlink>
        </w:p>
        <w:p>
          <w:pPr>
            <w:pStyle w:val="BodyText"/>
            <w:ind w:left="8"/>
            <w:spacing w:before="144" w:line="221" w:lineRule="auto"/>
            <w:tabs>
              <w:tab w:val="right" w:leader="dot" w:pos="8350"/>
            </w:tabs>
            <w:rPr>
              <w:rFonts w:ascii="Times New Roman" w:hAnsi="Times New Roman" w:eastAsia="Times New Roman" w:cs="Times New Roman"/>
            </w:rPr>
          </w:pPr>
          <w:hyperlink w:history="true" w:anchor="bookmark7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二、师资与教学条件</w:t>
            </w:r>
            <w:r>
              <w:rPr>
                <w:spacing w:val="-56"/>
              </w:rPr>
              <w:t xml:space="preserve"> 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18"/>
                <w:w w:val="130"/>
              </w:rPr>
              <w:t>4</w:t>
            </w:r>
          </w:hyperlink>
        </w:p>
        <w:p>
          <w:pPr>
            <w:pStyle w:val="BodyText"/>
            <w:ind w:left="22"/>
            <w:spacing w:before="145" w:line="222" w:lineRule="auto"/>
            <w:tabs>
              <w:tab w:val="right" w:leader="dot" w:pos="8350"/>
            </w:tabs>
            <w:rPr>
              <w:rFonts w:ascii="Times New Roman" w:hAnsi="Times New Roman" w:eastAsia="Times New Roman" w:cs="Times New Roman"/>
            </w:rPr>
          </w:pPr>
          <w:hyperlink w:history="true" w:anchor="bookmark8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（一）师资队伍数量及结构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18"/>
                <w:w w:val="127"/>
              </w:rPr>
              <w:t>4</w:t>
            </w:r>
          </w:hyperlink>
        </w:p>
        <w:p>
          <w:pPr>
            <w:pStyle w:val="BodyText"/>
            <w:ind w:left="22"/>
            <w:spacing w:before="143" w:line="222" w:lineRule="auto"/>
            <w:tabs>
              <w:tab w:val="right" w:leader="dot" w:pos="8350"/>
            </w:tabs>
            <w:rPr>
              <w:rFonts w:ascii="Times New Roman" w:hAnsi="Times New Roman" w:eastAsia="Times New Roman" w:cs="Times New Roman"/>
            </w:rPr>
          </w:pPr>
          <w:hyperlink w:history="true" w:anchor="bookmark9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（二）本科主讲教师情况</w:t>
            </w:r>
            <w:r>
              <w:rPr>
                <w:spacing w:val="-54"/>
              </w:rPr>
              <w:t xml:space="preserve"> 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20"/>
                <w:w w:val="125"/>
              </w:rPr>
              <w:t>6</w:t>
            </w:r>
          </w:hyperlink>
        </w:p>
        <w:p>
          <w:pPr>
            <w:pStyle w:val="BodyText"/>
            <w:ind w:left="22"/>
            <w:spacing w:before="144" w:line="221" w:lineRule="auto"/>
            <w:tabs>
              <w:tab w:val="right" w:leader="dot" w:pos="8350"/>
            </w:tabs>
            <w:rPr>
              <w:rFonts w:ascii="Times New Roman" w:hAnsi="Times New Roman" w:eastAsia="Times New Roman" w:cs="Times New Roman"/>
            </w:rPr>
          </w:pPr>
          <w:hyperlink w:history="true" w:anchor="bookmark10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（三）教学经费投入情况</w:t>
            </w:r>
            <w:r>
              <w:rPr>
                <w:spacing w:val="-54"/>
              </w:rPr>
              <w:t xml:space="preserve"> 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20"/>
                <w:w w:val="125"/>
              </w:rPr>
              <w:t>6</w:t>
            </w:r>
          </w:hyperlink>
        </w:p>
        <w:p>
          <w:pPr>
            <w:pStyle w:val="BodyText"/>
            <w:ind w:left="22"/>
            <w:spacing w:before="145" w:line="221" w:lineRule="auto"/>
            <w:tabs>
              <w:tab w:val="right" w:leader="dot" w:pos="8350"/>
            </w:tabs>
            <w:rPr>
              <w:rFonts w:ascii="Times New Roman" w:hAnsi="Times New Roman" w:eastAsia="Times New Roman" w:cs="Times New Roman"/>
            </w:rPr>
          </w:pPr>
          <w:hyperlink w:history="true" w:anchor="bookmark11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（四）教学资源设施情况</w:t>
            </w:r>
            <w:r>
              <w:rPr>
                <w:spacing w:val="-54"/>
              </w:rPr>
              <w:t xml:space="preserve"> 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16"/>
                <w:w w:val="129"/>
              </w:rPr>
              <w:t>7</w:t>
            </w:r>
          </w:hyperlink>
        </w:p>
        <w:p>
          <w:pPr>
            <w:pStyle w:val="BodyText"/>
            <w:ind w:left="9"/>
            <w:spacing w:before="144" w:line="221" w:lineRule="auto"/>
            <w:tabs>
              <w:tab w:val="right" w:leader="dot" w:pos="8350"/>
            </w:tabs>
            <w:rPr>
              <w:rFonts w:ascii="Times New Roman" w:hAnsi="Times New Roman" w:eastAsia="Times New Roman" w:cs="Times New Roman"/>
            </w:rPr>
          </w:pPr>
          <w:hyperlink w:history="true" w:anchor="bookmark12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三、教学建设与改革</w:t>
            </w:r>
            <w:r>
              <w:rPr>
                <w:spacing w:val="-56"/>
              </w:rPr>
              <w:t xml:space="preserve"> 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22"/>
                <w:w w:val="125"/>
              </w:rPr>
              <w:t>8</w:t>
            </w:r>
          </w:hyperlink>
        </w:p>
        <w:p>
          <w:pPr>
            <w:pStyle w:val="BodyText"/>
            <w:ind w:left="22"/>
            <w:spacing w:before="144" w:line="222" w:lineRule="auto"/>
            <w:tabs>
              <w:tab w:val="right" w:leader="dot" w:pos="8350"/>
            </w:tabs>
            <w:rPr>
              <w:rFonts w:ascii="Times New Roman" w:hAnsi="Times New Roman" w:eastAsia="Times New Roman" w:cs="Times New Roman"/>
            </w:rPr>
          </w:pPr>
          <w:hyperlink w:history="true" w:anchor="bookmark13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（一）专业建设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8</w:t>
            </w:r>
          </w:hyperlink>
        </w:p>
        <w:p>
          <w:pPr>
            <w:pStyle w:val="BodyText"/>
            <w:ind w:left="22"/>
            <w:spacing w:before="144" w:line="221" w:lineRule="auto"/>
            <w:tabs>
              <w:tab w:val="right" w:leader="dot" w:pos="8350"/>
            </w:tabs>
            <w:rPr>
              <w:rFonts w:ascii="Times New Roman" w:hAnsi="Times New Roman" w:eastAsia="Times New Roman" w:cs="Times New Roman"/>
            </w:rPr>
          </w:pPr>
          <w:hyperlink w:history="true" w:anchor="bookmark14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（二）课程建设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9</w:t>
            </w:r>
          </w:hyperlink>
        </w:p>
        <w:p>
          <w:pPr>
            <w:pStyle w:val="BodyText"/>
            <w:ind w:left="22"/>
            <w:spacing w:before="144" w:line="222" w:lineRule="auto"/>
            <w:tabs>
              <w:tab w:val="right" w:leader="dot" w:pos="8350"/>
            </w:tabs>
            <w:rPr>
              <w:rFonts w:ascii="Times New Roman" w:hAnsi="Times New Roman" w:eastAsia="Times New Roman" w:cs="Times New Roman"/>
            </w:rPr>
          </w:pPr>
          <w:hyperlink w:history="true" w:anchor="bookmark15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（三）教材建设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10</w:t>
            </w:r>
          </w:hyperlink>
        </w:p>
        <w:p>
          <w:pPr>
            <w:pStyle w:val="BodyText"/>
            <w:ind w:left="22"/>
            <w:spacing w:before="144" w:line="222" w:lineRule="auto"/>
            <w:tabs>
              <w:tab w:val="right" w:leader="dot" w:pos="8354"/>
            </w:tabs>
            <w:rPr>
              <w:rFonts w:ascii="Times New Roman" w:hAnsi="Times New Roman" w:eastAsia="Times New Roman" w:cs="Times New Roman"/>
            </w:rPr>
          </w:pPr>
          <w:hyperlink w:history="true" w:anchor="bookmark16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（四）毕业论文（设计）</w:t>
            </w:r>
            <w:r>
              <w:rPr>
                <w:spacing w:val="-54"/>
              </w:rPr>
              <w:t xml:space="preserve"> 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</w:rPr>
              <w:t>11</w:t>
            </w:r>
          </w:hyperlink>
        </w:p>
        <w:p>
          <w:pPr>
            <w:pStyle w:val="BodyText"/>
            <w:ind w:left="22"/>
            <w:spacing w:before="144" w:line="221" w:lineRule="auto"/>
            <w:tabs>
              <w:tab w:val="right" w:leader="dot" w:pos="8354"/>
            </w:tabs>
            <w:rPr>
              <w:rFonts w:ascii="Times New Roman" w:hAnsi="Times New Roman" w:eastAsia="Times New Roman" w:cs="Times New Roman"/>
            </w:rPr>
          </w:pPr>
          <w:hyperlink w:history="true" w:anchor="bookmark17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（五）教学改革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11</w:t>
            </w:r>
          </w:hyperlink>
        </w:p>
        <w:p>
          <w:pPr>
            <w:pStyle w:val="BodyText"/>
            <w:ind w:left="16"/>
            <w:spacing w:before="144" w:line="221" w:lineRule="auto"/>
            <w:tabs>
              <w:tab w:val="right" w:leader="dot" w:pos="8350"/>
            </w:tabs>
            <w:rPr>
              <w:rFonts w:ascii="Times New Roman" w:hAnsi="Times New Roman" w:eastAsia="Times New Roman" w:cs="Times New Roman"/>
            </w:rPr>
          </w:pPr>
          <w:hyperlink w:history="true" w:anchor="bookmark18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四、专业培养能力</w:t>
            </w:r>
            <w:r>
              <w:rPr>
                <w:spacing w:val="-56"/>
              </w:rPr>
              <w:t xml:space="preserve"> 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22"/>
              </w:rPr>
              <w:t>13</w:t>
            </w:r>
          </w:hyperlink>
        </w:p>
        <w:p>
          <w:pPr>
            <w:pStyle w:val="BodyText"/>
            <w:ind w:left="22"/>
            <w:spacing w:before="145" w:line="221" w:lineRule="auto"/>
            <w:tabs>
              <w:tab w:val="right" w:leader="dot" w:pos="8350"/>
            </w:tabs>
            <w:rPr>
              <w:rFonts w:ascii="Times New Roman" w:hAnsi="Times New Roman" w:eastAsia="Times New Roman" w:cs="Times New Roman"/>
            </w:rPr>
          </w:pPr>
          <w:hyperlink w:history="true" w:anchor="bookmark19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（一）全面总结凝练人才培养核心教育理念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18"/>
              </w:rPr>
              <w:t>13</w:t>
            </w:r>
          </w:hyperlink>
        </w:p>
        <w:p>
          <w:pPr>
            <w:pStyle w:val="BodyText"/>
            <w:ind w:left="22"/>
            <w:spacing w:before="144" w:line="222" w:lineRule="auto"/>
            <w:tabs>
              <w:tab w:val="right" w:leader="dot" w:pos="8350"/>
            </w:tabs>
            <w:rPr>
              <w:rFonts w:ascii="Times New Roman" w:hAnsi="Times New Roman" w:eastAsia="Times New Roman" w:cs="Times New Roman"/>
            </w:rPr>
          </w:pPr>
          <w:hyperlink w:history="true" w:anchor="bookmark20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（二）师资队伍建设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22"/>
              </w:rPr>
              <w:t>13</w:t>
            </w:r>
          </w:hyperlink>
        </w:p>
        <w:p>
          <w:pPr>
            <w:pStyle w:val="BodyText"/>
            <w:ind w:left="22"/>
            <w:spacing w:before="144" w:line="218" w:lineRule="auto"/>
            <w:tabs>
              <w:tab w:val="right" w:leader="dot" w:pos="8350"/>
            </w:tabs>
            <w:rPr>
              <w:rFonts w:ascii="Times New Roman" w:hAnsi="Times New Roman" w:eastAsia="Times New Roman" w:cs="Times New Roman"/>
            </w:rPr>
          </w:pPr>
          <w:hyperlink w:history="true" w:anchor="bookmark21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（三）实践教学及实习基地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21"/>
              </w:rPr>
              <w:t>15</w:t>
            </w:r>
          </w:hyperlink>
        </w:p>
        <w:p>
          <w:pPr>
            <w:pStyle w:val="BodyText"/>
            <w:ind w:left="22"/>
            <w:spacing w:before="148" w:line="222" w:lineRule="auto"/>
            <w:tabs>
              <w:tab w:val="right" w:leader="dot" w:pos="8350"/>
            </w:tabs>
            <w:rPr>
              <w:rFonts w:ascii="Times New Roman" w:hAnsi="Times New Roman" w:eastAsia="Times New Roman" w:cs="Times New Roman"/>
            </w:rPr>
          </w:pPr>
          <w:hyperlink w:history="true" w:anchor="bookmark22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（四）比赛获奖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16</w:t>
            </w:r>
          </w:hyperlink>
        </w:p>
        <w:p>
          <w:pPr>
            <w:pStyle w:val="BodyText"/>
            <w:ind w:left="22"/>
            <w:spacing w:before="143" w:line="221" w:lineRule="auto"/>
            <w:tabs>
              <w:tab w:val="right" w:leader="dot" w:pos="8350"/>
            </w:tabs>
            <w:rPr>
              <w:rFonts w:ascii="Times New Roman" w:hAnsi="Times New Roman" w:eastAsia="Times New Roman" w:cs="Times New Roman"/>
            </w:rPr>
          </w:pPr>
          <w:hyperlink w:history="true" w:anchor="bookmark23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（五）创新创业教育</w:t>
            </w:r>
            <w:r>
              <w:rPr>
                <w:spacing w:val="-52"/>
              </w:rPr>
              <w:t xml:space="preserve"> 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22"/>
              </w:rPr>
              <w:t>17</w:t>
            </w:r>
          </w:hyperlink>
        </w:p>
        <w:p>
          <w:pPr>
            <w:pStyle w:val="BodyText"/>
            <w:ind w:left="10"/>
            <w:spacing w:before="145" w:line="222" w:lineRule="auto"/>
            <w:tabs>
              <w:tab w:val="right" w:leader="dot" w:pos="8350"/>
            </w:tabs>
            <w:rPr>
              <w:rFonts w:ascii="Times New Roman" w:hAnsi="Times New Roman" w:eastAsia="Times New Roman" w:cs="Times New Roman"/>
            </w:rPr>
          </w:pPr>
          <w:hyperlink w:history="true" w:anchor="bookmark24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五、质量保障体系</w:t>
            </w:r>
            <w:r>
              <w:rPr>
                <w:spacing w:val="-59"/>
              </w:rPr>
              <w:t xml:space="preserve"> 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22"/>
              </w:rPr>
              <w:t>17</w:t>
            </w:r>
          </w:hyperlink>
        </w:p>
        <w:p>
          <w:pPr>
            <w:pStyle w:val="BodyText"/>
            <w:ind w:left="22"/>
            <w:spacing w:before="143" w:line="221" w:lineRule="auto"/>
            <w:tabs>
              <w:tab w:val="right" w:leader="dot" w:pos="8350"/>
            </w:tabs>
            <w:rPr>
              <w:rFonts w:ascii="Times New Roman" w:hAnsi="Times New Roman" w:eastAsia="Times New Roman" w:cs="Times New Roman"/>
            </w:rPr>
          </w:pPr>
          <w:hyperlink w:history="true" w:anchor="bookmark25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（一）领导班子研究本科教学工作情况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19"/>
              </w:rPr>
              <w:t>17</w:t>
            </w:r>
          </w:hyperlink>
        </w:p>
        <w:p>
          <w:pPr>
            <w:pStyle w:val="BodyText"/>
            <w:ind w:left="22"/>
            <w:spacing w:before="145" w:line="221" w:lineRule="auto"/>
            <w:tabs>
              <w:tab w:val="right" w:leader="dot" w:pos="8350"/>
            </w:tabs>
            <w:rPr>
              <w:rFonts w:ascii="Times New Roman" w:hAnsi="Times New Roman" w:eastAsia="Times New Roman" w:cs="Times New Roman"/>
            </w:rPr>
          </w:pPr>
          <w:hyperlink w:history="true" w:anchor="bookmark26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（二）教学质量保障体系建设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21"/>
              </w:rPr>
              <w:t>18</w:t>
            </w:r>
          </w:hyperlink>
        </w:p>
        <w:p>
          <w:pPr>
            <w:pStyle w:val="BodyText"/>
            <w:ind w:left="22"/>
            <w:spacing w:before="144" w:line="222" w:lineRule="auto"/>
            <w:tabs>
              <w:tab w:val="right" w:leader="dot" w:pos="8350"/>
            </w:tabs>
            <w:rPr>
              <w:rFonts w:ascii="Times New Roman" w:hAnsi="Times New Roman" w:eastAsia="Times New Roman" w:cs="Times New Roman"/>
            </w:rPr>
          </w:pPr>
          <w:hyperlink w:history="true" w:anchor="bookmark27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（三）</w:t>
            </w:r>
            <w:r>
              <w:rPr>
                <w:spacing w:val="-48"/>
              </w:rPr>
              <w:t xml:space="preserve"> </w:t>
            </w: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日常监控及运行情况</w:t>
            </w:r>
            <w:r>
              <w:rPr>
                <w:spacing w:val="-58"/>
              </w:rPr>
              <w:t xml:space="preserve"> 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21"/>
              </w:rPr>
              <w:t>18</w:t>
            </w:r>
          </w:hyperlink>
        </w:p>
        <w:p>
          <w:pPr>
            <w:pStyle w:val="BodyText"/>
            <w:ind w:left="11"/>
            <w:spacing w:before="144" w:line="221" w:lineRule="auto"/>
            <w:tabs>
              <w:tab w:val="right" w:leader="dot" w:pos="8350"/>
            </w:tabs>
            <w:rPr>
              <w:rFonts w:ascii="Times New Roman" w:hAnsi="Times New Roman" w:eastAsia="Times New Roman" w:cs="Times New Roman"/>
            </w:rPr>
          </w:pPr>
          <w:hyperlink w:history="true" w:anchor="bookmark28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六、学生学习效果</w:t>
            </w:r>
            <w:r>
              <w:rPr>
                <w:spacing w:val="-59"/>
              </w:rPr>
              <w:t xml:space="preserve"> 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22"/>
              </w:rPr>
              <w:t>19</w:t>
            </w:r>
          </w:hyperlink>
        </w:p>
        <w:p>
          <w:pPr>
            <w:pStyle w:val="BodyText"/>
            <w:ind w:left="22"/>
            <w:spacing w:before="144" w:line="221" w:lineRule="auto"/>
            <w:tabs>
              <w:tab w:val="right" w:leader="dot" w:pos="8350"/>
            </w:tabs>
            <w:rPr>
              <w:rFonts w:ascii="Times New Roman" w:hAnsi="Times New Roman" w:eastAsia="Times New Roman" w:cs="Times New Roman"/>
            </w:rPr>
          </w:pPr>
          <w:hyperlink w:history="true" w:anchor="bookmark29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（一）毕业及学位授予情况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21"/>
              </w:rPr>
              <w:t>19</w:t>
            </w:r>
          </w:hyperlink>
        </w:p>
        <w:p>
          <w:pPr>
            <w:pStyle w:val="BodyText"/>
            <w:ind w:left="22"/>
            <w:spacing w:before="144" w:line="222" w:lineRule="auto"/>
            <w:tabs>
              <w:tab w:val="right" w:leader="dot" w:pos="8350"/>
            </w:tabs>
            <w:rPr>
              <w:rFonts w:ascii="Times New Roman" w:hAnsi="Times New Roman" w:eastAsia="Times New Roman" w:cs="Times New Roman"/>
            </w:rPr>
          </w:pPr>
          <w:hyperlink w:history="true" w:anchor="bookmark30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（二）</w:t>
            </w:r>
            <w:r>
              <w:rPr>
                <w:spacing w:val="16"/>
              </w:rPr>
              <w:t xml:space="preserve"> </w:t>
            </w: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就业情况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  <w:w w:val="106"/>
              </w:rPr>
              <w:t>19</w:t>
            </w:r>
          </w:hyperlink>
        </w:p>
        <w:p>
          <w:pPr>
            <w:pStyle w:val="BodyText"/>
            <w:ind w:left="5"/>
            <w:spacing w:before="144" w:line="221" w:lineRule="auto"/>
            <w:tabs>
              <w:tab w:val="right" w:leader="dot" w:pos="8350"/>
            </w:tabs>
            <w:rPr>
              <w:rFonts w:ascii="Times New Roman" w:hAnsi="Times New Roman" w:eastAsia="Times New Roman" w:cs="Times New Roman"/>
            </w:rPr>
          </w:pPr>
          <w:hyperlink w:history="true" w:anchor="bookmark31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七、特色发展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20</w:t>
            </w:r>
          </w:hyperlink>
        </w:p>
        <w:p>
          <w:pPr>
            <w:pStyle w:val="BodyText"/>
            <w:ind w:left="22"/>
            <w:spacing w:before="145" w:line="218" w:lineRule="auto"/>
            <w:tabs>
              <w:tab w:val="right" w:leader="dot" w:pos="8350"/>
            </w:tabs>
            <w:rPr>
              <w:rFonts w:ascii="Times New Roman" w:hAnsi="Times New Roman" w:eastAsia="Times New Roman" w:cs="Times New Roman"/>
            </w:rPr>
          </w:pPr>
          <w:hyperlink w:history="true" w:anchor="bookmark32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（二）艺术创作实践成果丰厚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21"/>
              </w:rPr>
              <w:t>20</w:t>
            </w:r>
          </w:hyperlink>
        </w:p>
        <w:p>
          <w:pPr>
            <w:pStyle w:val="BodyText"/>
            <w:ind w:left="22"/>
            <w:spacing w:before="147" w:line="221" w:lineRule="auto"/>
            <w:tabs>
              <w:tab w:val="right" w:leader="dot" w:pos="8350"/>
            </w:tabs>
            <w:rPr>
              <w:rFonts w:ascii="Times New Roman" w:hAnsi="Times New Roman" w:eastAsia="Times New Roman" w:cs="Times New Roman"/>
            </w:rPr>
          </w:pPr>
          <w:hyperlink w:history="true" w:anchor="bookmark33"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（三）</w:t>
            </w:r>
            <w:r>
              <w:rPr>
                <w:spacing w:val="-1"/>
              </w:rPr>
              <w:t xml:space="preserve"> </w:t>
            </w: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以更大作为服务党和国家所需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pacing w:val="19"/>
              </w:rPr>
              <w:t>21</w:t>
            </w:r>
          </w:hyperlink>
        </w:p>
      </w:sdtContent>
    </w:sdt>
    <w:p>
      <w:pPr>
        <w:spacing w:line="221" w:lineRule="auto"/>
        <w:sectPr>
          <w:headerReference w:type="default" r:id="rId5"/>
          <w:pgSz w:w="11906" w:h="16839"/>
          <w:pgMar w:top="1324" w:right="1785" w:bottom="400" w:left="1758" w:header="878" w:footer="0" w:gutter="0"/>
        </w:sectPr>
        <w:rPr>
          <w:rFonts w:ascii="Times New Roman" w:hAnsi="Times New Roman" w:eastAsia="Times New Roman" w:cs="Times New Roman"/>
        </w:rPr>
      </w:pPr>
    </w:p>
    <w:p>
      <w:pPr>
        <w:spacing w:line="385" w:lineRule="auto"/>
        <w:rPr>
          <w:rFonts w:ascii="Arial"/>
          <w:sz w:val="21"/>
        </w:rPr>
      </w:pPr>
      <w:r/>
    </w:p>
    <w:p>
      <w:pPr>
        <w:pStyle w:val="BodyText"/>
        <w:ind w:left="10"/>
        <w:spacing w:before="98" w:line="224" w:lineRule="auto"/>
        <w:outlineLvl w:val="0"/>
        <w:rPr>
          <w:sz w:val="30"/>
          <w:szCs w:val="30"/>
        </w:rPr>
      </w:pPr>
      <w:bookmarkStart w:name="bookmark1" w:id="1"/>
      <w:bookmarkEnd w:id="1"/>
      <w:r>
        <w:rPr>
          <w:sz w:val="30"/>
          <w:szCs w:val="30"/>
          <w:spacing w:val="-6"/>
        </w:rPr>
        <w:t>序言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8" w:right="16" w:firstLine="483"/>
        <w:spacing w:before="78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color w:val="323232"/>
          <w:spacing w:val="-2"/>
        </w:rPr>
        <w:t>北京舞蹈学院是一所以高素质舞蹈人才培养、高水平舞蹈理论研究和作品创</w:t>
      </w:r>
      <w:r>
        <w:rPr>
          <w:rFonts w:ascii="SimSun" w:hAnsi="SimSun" w:eastAsia="SimSun" w:cs="SimSun"/>
          <w:sz w:val="24"/>
          <w:szCs w:val="24"/>
          <w:color w:val="323232"/>
          <w:spacing w:val="3"/>
        </w:rPr>
        <w:t xml:space="preserve"> </w:t>
      </w:r>
      <w:r>
        <w:rPr>
          <w:rFonts w:ascii="SimSun" w:hAnsi="SimSun" w:eastAsia="SimSun" w:cs="SimSun"/>
          <w:sz w:val="24"/>
          <w:szCs w:val="24"/>
          <w:color w:val="323232"/>
          <w:spacing w:val="2"/>
        </w:rPr>
        <w:t>作为主要任务的全日制普通高等学校。学院前身为北京舞蹈学校，始建于</w:t>
      </w:r>
      <w:r>
        <w:rPr>
          <w:rFonts w:ascii="SimSun" w:hAnsi="SimSun" w:eastAsia="SimSun" w:cs="SimSun"/>
          <w:sz w:val="24"/>
          <w:szCs w:val="24"/>
          <w:color w:val="323232"/>
          <w:spacing w:val="-11"/>
        </w:rPr>
        <w:t xml:space="preserve"> </w:t>
      </w:r>
      <w:r>
        <w:rPr>
          <w:rFonts w:ascii="SimSun" w:hAnsi="SimSun" w:eastAsia="SimSun" w:cs="SimSun"/>
          <w:sz w:val="24"/>
          <w:szCs w:val="24"/>
          <w:color w:val="323232"/>
          <w:spacing w:val="2"/>
        </w:rPr>
        <w:t>1954</w:t>
      </w:r>
      <w:r>
        <w:rPr>
          <w:rFonts w:ascii="SimSun" w:hAnsi="SimSun" w:eastAsia="SimSun" w:cs="SimSun"/>
          <w:sz w:val="24"/>
          <w:szCs w:val="24"/>
          <w:color w:val="323232"/>
        </w:rPr>
        <w:t xml:space="preserve"> </w:t>
      </w:r>
      <w:r>
        <w:rPr>
          <w:rFonts w:ascii="SimSun" w:hAnsi="SimSun" w:eastAsia="SimSun" w:cs="SimSun"/>
          <w:sz w:val="24"/>
          <w:szCs w:val="24"/>
          <w:color w:val="323232"/>
          <w:spacing w:val="-8"/>
        </w:rPr>
        <w:t>年，是新中国第一所专业舞蹈学校。1978</w:t>
      </w:r>
      <w:r>
        <w:rPr>
          <w:rFonts w:ascii="SimSun" w:hAnsi="SimSun" w:eastAsia="SimSun" w:cs="SimSun"/>
          <w:sz w:val="24"/>
          <w:szCs w:val="24"/>
          <w:color w:val="323232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color w:val="323232"/>
          <w:spacing w:val="-8"/>
        </w:rPr>
        <w:t>年经国务院批准正式成立北京舞蹈学</w:t>
      </w:r>
      <w:r>
        <w:rPr>
          <w:rFonts w:ascii="SimSun" w:hAnsi="SimSun" w:eastAsia="SimSun" w:cs="SimSun"/>
          <w:sz w:val="24"/>
          <w:szCs w:val="24"/>
          <w:color w:val="323232"/>
          <w:spacing w:val="-9"/>
        </w:rPr>
        <w:t>院，</w:t>
      </w:r>
      <w:r>
        <w:rPr>
          <w:rFonts w:ascii="SimSun" w:hAnsi="SimSun" w:eastAsia="SimSun" w:cs="SimSun"/>
          <w:sz w:val="24"/>
          <w:szCs w:val="24"/>
          <w:color w:val="323232"/>
        </w:rPr>
        <w:t xml:space="preserve"> </w:t>
      </w:r>
      <w:r>
        <w:rPr>
          <w:rFonts w:ascii="SimSun" w:hAnsi="SimSun" w:eastAsia="SimSun" w:cs="SimSun"/>
          <w:sz w:val="24"/>
          <w:szCs w:val="24"/>
          <w:color w:val="323232"/>
          <w:spacing w:val="-2"/>
        </w:rPr>
        <w:t>隶属于文化部，2000</w:t>
      </w:r>
      <w:r>
        <w:rPr>
          <w:rFonts w:ascii="SimSun" w:hAnsi="SimSun" w:eastAsia="SimSun" w:cs="SimSun"/>
          <w:sz w:val="24"/>
          <w:szCs w:val="24"/>
          <w:color w:val="323232"/>
          <w:spacing w:val="-41"/>
        </w:rPr>
        <w:t xml:space="preserve"> </w:t>
      </w:r>
      <w:r>
        <w:rPr>
          <w:rFonts w:ascii="SimSun" w:hAnsi="SimSun" w:eastAsia="SimSun" w:cs="SimSun"/>
          <w:sz w:val="24"/>
          <w:szCs w:val="24"/>
          <w:color w:val="323232"/>
          <w:spacing w:val="-2"/>
        </w:rPr>
        <w:t>年划转北京市人民政府。学院具有学士和硕士学位授予权，</w:t>
      </w:r>
      <w:r>
        <w:rPr>
          <w:rFonts w:ascii="SimSun" w:hAnsi="SimSun" w:eastAsia="SimSun" w:cs="SimSun"/>
          <w:sz w:val="24"/>
          <w:szCs w:val="24"/>
          <w:color w:val="323232"/>
        </w:rPr>
        <w:t xml:space="preserve"> </w:t>
      </w:r>
      <w:r>
        <w:rPr>
          <w:rFonts w:ascii="SimSun" w:hAnsi="SimSun" w:eastAsia="SimSun" w:cs="SimSun"/>
          <w:sz w:val="24"/>
          <w:szCs w:val="24"/>
          <w:color w:val="323232"/>
          <w:spacing w:val="-2"/>
        </w:rPr>
        <w:t>是中国唯一一所专门化的舞蹈教育高等学府，也是当今世界规模最大、专业设置</w:t>
      </w:r>
      <w:r>
        <w:rPr>
          <w:rFonts w:ascii="SimSun" w:hAnsi="SimSun" w:eastAsia="SimSun" w:cs="SimSun"/>
          <w:sz w:val="24"/>
          <w:szCs w:val="24"/>
          <w:color w:val="323232"/>
          <w:spacing w:val="11"/>
        </w:rPr>
        <w:t xml:space="preserve"> </w:t>
      </w:r>
      <w:r>
        <w:rPr>
          <w:rFonts w:ascii="SimSun" w:hAnsi="SimSun" w:eastAsia="SimSun" w:cs="SimSun"/>
          <w:sz w:val="24"/>
          <w:szCs w:val="24"/>
          <w:color w:val="323232"/>
          <w:spacing w:val="-1"/>
        </w:rPr>
        <w:t>全面的舞蹈知名院校，被誉为“舞蹈家摇篮</w:t>
      </w:r>
      <w:r>
        <w:rPr>
          <w:rFonts w:ascii="SimSun" w:hAnsi="SimSun" w:eastAsia="SimSun" w:cs="SimSun"/>
          <w:sz w:val="24"/>
          <w:szCs w:val="24"/>
          <w:color w:val="323232"/>
          <w:spacing w:val="-77"/>
        </w:rPr>
        <w:t xml:space="preserve"> </w:t>
      </w:r>
      <w:r>
        <w:rPr>
          <w:rFonts w:ascii="SimSun" w:hAnsi="SimSun" w:eastAsia="SimSun" w:cs="SimSun"/>
          <w:sz w:val="24"/>
          <w:szCs w:val="24"/>
          <w:color w:val="323232"/>
          <w:spacing w:val="-1"/>
        </w:rPr>
        <w:t>”。</w:t>
      </w:r>
    </w:p>
    <w:p>
      <w:pPr>
        <w:ind w:left="8" w:firstLine="479"/>
        <w:spacing w:before="116" w:line="29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color w:val="323232"/>
          <w:spacing w:val="-2"/>
        </w:rPr>
        <w:t>近年来学院不断深化舞蹈教育教学改革，现设有中国古</w:t>
      </w:r>
      <w:r>
        <w:rPr>
          <w:rFonts w:ascii="SimSun" w:hAnsi="SimSun" w:eastAsia="SimSun" w:cs="SimSun"/>
          <w:sz w:val="24"/>
          <w:szCs w:val="24"/>
          <w:color w:val="323232"/>
          <w:spacing w:val="-3"/>
        </w:rPr>
        <w:t>典舞系、中国民族民 </w:t>
      </w:r>
      <w:r>
        <w:rPr>
          <w:rFonts w:ascii="SimSun" w:hAnsi="SimSun" w:eastAsia="SimSun" w:cs="SimSun"/>
          <w:sz w:val="24"/>
          <w:szCs w:val="24"/>
          <w:color w:val="323232"/>
          <w:spacing w:val="-6"/>
        </w:rPr>
        <w:t>间舞系、芭蕾舞系、国际标准舞系、音乐剧系、创意学院（含编导系、现代</w:t>
      </w:r>
      <w:r>
        <w:rPr>
          <w:rFonts w:ascii="SimSun" w:hAnsi="SimSun" w:eastAsia="SimSun" w:cs="SimSun"/>
          <w:sz w:val="24"/>
          <w:szCs w:val="24"/>
          <w:color w:val="323232"/>
          <w:spacing w:val="-7"/>
        </w:rPr>
        <w:t>舞系、</w:t>
      </w:r>
      <w:r>
        <w:rPr>
          <w:rFonts w:ascii="SimSun" w:hAnsi="SimSun" w:eastAsia="SimSun" w:cs="SimSun"/>
          <w:sz w:val="24"/>
          <w:szCs w:val="24"/>
          <w:color w:val="323232"/>
        </w:rPr>
        <w:t xml:space="preserve"> </w:t>
      </w:r>
      <w:r>
        <w:rPr>
          <w:rFonts w:ascii="SimSun" w:hAnsi="SimSun" w:eastAsia="SimSun" w:cs="SimSun"/>
          <w:sz w:val="24"/>
          <w:szCs w:val="24"/>
          <w:color w:val="323232"/>
          <w:spacing w:val="-2"/>
        </w:rPr>
        <w:t>艺术设计系、影像新媒体中心）、人文学院（含舞蹈学系、艺术传</w:t>
      </w:r>
      <w:r>
        <w:rPr>
          <w:rFonts w:ascii="SimSun" w:hAnsi="SimSun" w:eastAsia="SimSun" w:cs="SimSun"/>
          <w:sz w:val="24"/>
          <w:szCs w:val="24"/>
          <w:color w:val="323232"/>
          <w:spacing w:val="-3"/>
        </w:rPr>
        <w:t>播系、艺术理 </w:t>
      </w:r>
      <w:r>
        <w:rPr>
          <w:rFonts w:ascii="SimSun" w:hAnsi="SimSun" w:eastAsia="SimSun" w:cs="SimSun"/>
          <w:sz w:val="24"/>
          <w:szCs w:val="24"/>
          <w:color w:val="323232"/>
          <w:spacing w:val="-2"/>
        </w:rPr>
        <w:t>论部）、教育学院、思想政治理论课教研部、继续教育学院、附属</w:t>
      </w:r>
      <w:r>
        <w:rPr>
          <w:rFonts w:ascii="SimSun" w:hAnsi="SimSun" w:eastAsia="SimSun" w:cs="SimSun"/>
          <w:sz w:val="24"/>
          <w:szCs w:val="24"/>
          <w:color w:val="323232"/>
          <w:spacing w:val="-3"/>
        </w:rPr>
        <w:t>中等舞蹈学校 </w:t>
      </w:r>
      <w:r>
        <w:rPr>
          <w:rFonts w:ascii="SimSun" w:hAnsi="SimSun" w:eastAsia="SimSun" w:cs="SimSun"/>
          <w:sz w:val="24"/>
          <w:szCs w:val="24"/>
          <w:color w:val="323232"/>
          <w:spacing w:val="-2"/>
        </w:rPr>
        <w:t>等教学机构，共同形成具有中国特色的舞蹈教育体系。学院现有在</w:t>
      </w:r>
      <w:r>
        <w:rPr>
          <w:rFonts w:ascii="SimSun" w:hAnsi="SimSun" w:eastAsia="SimSun" w:cs="SimSun"/>
          <w:sz w:val="24"/>
          <w:szCs w:val="24"/>
          <w:color w:val="323232"/>
          <w:spacing w:val="-3"/>
        </w:rPr>
        <w:t>编教职员工近 </w:t>
      </w:r>
      <w:r>
        <w:rPr>
          <w:rFonts w:ascii="SimSun" w:hAnsi="SimSun" w:eastAsia="SimSun" w:cs="SimSun"/>
          <w:sz w:val="24"/>
          <w:szCs w:val="24"/>
          <w:color w:val="323232"/>
          <w:spacing w:val="-3"/>
        </w:rPr>
        <w:t>600</w:t>
      </w:r>
      <w:r>
        <w:rPr>
          <w:rFonts w:ascii="SimSun" w:hAnsi="SimSun" w:eastAsia="SimSun" w:cs="SimSun"/>
          <w:sz w:val="24"/>
          <w:szCs w:val="24"/>
          <w:color w:val="323232"/>
          <w:spacing w:val="-43"/>
        </w:rPr>
        <w:t xml:space="preserve"> </w:t>
      </w:r>
      <w:r>
        <w:rPr>
          <w:rFonts w:ascii="SimSun" w:hAnsi="SimSun" w:eastAsia="SimSun" w:cs="SimSun"/>
          <w:sz w:val="24"/>
          <w:szCs w:val="24"/>
          <w:color w:val="323232"/>
          <w:spacing w:val="-3"/>
        </w:rPr>
        <w:t>人，全日制在校生近</w:t>
      </w:r>
      <w:r>
        <w:rPr>
          <w:rFonts w:ascii="SimSun" w:hAnsi="SimSun" w:eastAsia="SimSun" w:cs="SimSun"/>
          <w:sz w:val="24"/>
          <w:szCs w:val="24"/>
          <w:color w:val="323232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color w:val="323232"/>
          <w:spacing w:val="-3"/>
        </w:rPr>
        <w:t>2300</w:t>
      </w:r>
      <w:r>
        <w:rPr>
          <w:rFonts w:ascii="SimSun" w:hAnsi="SimSun" w:eastAsia="SimSun" w:cs="SimSun"/>
          <w:sz w:val="24"/>
          <w:szCs w:val="24"/>
          <w:color w:val="323232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color w:val="323232"/>
          <w:spacing w:val="-3"/>
        </w:rPr>
        <w:t>人（本科生</w:t>
      </w:r>
      <w:r>
        <w:rPr>
          <w:rFonts w:ascii="SimSun" w:hAnsi="SimSun" w:eastAsia="SimSun" w:cs="SimSun"/>
          <w:sz w:val="24"/>
          <w:szCs w:val="24"/>
          <w:color w:val="323232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color w:val="323232"/>
          <w:spacing w:val="-3"/>
        </w:rPr>
        <w:t>1300</w:t>
      </w:r>
      <w:r>
        <w:rPr>
          <w:rFonts w:ascii="SimSun" w:hAnsi="SimSun" w:eastAsia="SimSun" w:cs="SimSun"/>
          <w:sz w:val="24"/>
          <w:szCs w:val="24"/>
          <w:color w:val="323232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color w:val="323232"/>
          <w:spacing w:val="-3"/>
        </w:rPr>
        <w:t>余人、研究生近</w:t>
      </w:r>
      <w:r>
        <w:rPr>
          <w:rFonts w:ascii="SimSun" w:hAnsi="SimSun" w:eastAsia="SimSun" w:cs="SimSun"/>
          <w:sz w:val="24"/>
          <w:szCs w:val="24"/>
          <w:color w:val="323232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color w:val="323232"/>
          <w:spacing w:val="-3"/>
        </w:rPr>
        <w:t>200</w:t>
      </w:r>
      <w:r>
        <w:rPr>
          <w:rFonts w:ascii="SimSun" w:hAnsi="SimSun" w:eastAsia="SimSun" w:cs="SimSun"/>
          <w:sz w:val="24"/>
          <w:szCs w:val="24"/>
          <w:color w:val="323232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color w:val="323232"/>
          <w:spacing w:val="-3"/>
        </w:rPr>
        <w:t>人、附中学 </w:t>
      </w:r>
      <w:r>
        <w:rPr>
          <w:rFonts w:ascii="SimSun" w:hAnsi="SimSun" w:eastAsia="SimSun" w:cs="SimSun"/>
          <w:sz w:val="24"/>
          <w:szCs w:val="24"/>
          <w:color w:val="323232"/>
          <w:spacing w:val="-1"/>
        </w:rPr>
        <w:t>生</w:t>
      </w:r>
      <w:r>
        <w:rPr>
          <w:rFonts w:ascii="SimSun" w:hAnsi="SimSun" w:eastAsia="SimSun" w:cs="SimSun"/>
          <w:sz w:val="24"/>
          <w:szCs w:val="24"/>
          <w:color w:val="323232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color w:val="323232"/>
          <w:spacing w:val="-1"/>
        </w:rPr>
        <w:t>800</w:t>
      </w:r>
      <w:r>
        <w:rPr>
          <w:rFonts w:ascii="SimSun" w:hAnsi="SimSun" w:eastAsia="SimSun" w:cs="SimSun"/>
          <w:sz w:val="24"/>
          <w:szCs w:val="24"/>
          <w:color w:val="323232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color w:val="323232"/>
          <w:spacing w:val="-1"/>
        </w:rPr>
        <w:t>余人</w:t>
      </w:r>
      <w:r>
        <w:rPr>
          <w:rFonts w:ascii="SimSun" w:hAnsi="SimSun" w:eastAsia="SimSun" w:cs="SimSun"/>
          <w:sz w:val="24"/>
          <w:szCs w:val="24"/>
          <w:color w:val="323232"/>
          <w:spacing w:val="10"/>
        </w:rPr>
        <w:t>），</w:t>
      </w:r>
      <w:r>
        <w:rPr>
          <w:rFonts w:ascii="SimSun" w:hAnsi="SimSun" w:eastAsia="SimSun" w:cs="SimSun"/>
          <w:sz w:val="24"/>
          <w:szCs w:val="24"/>
          <w:color w:val="323232"/>
          <w:spacing w:val="-1"/>
        </w:rPr>
        <w:t>继续教育学院现有学历和非学历教育学生约</w:t>
      </w:r>
      <w:r>
        <w:rPr>
          <w:rFonts w:ascii="SimSun" w:hAnsi="SimSun" w:eastAsia="SimSun" w:cs="SimSun"/>
          <w:sz w:val="24"/>
          <w:szCs w:val="24"/>
          <w:color w:val="323232"/>
          <w:spacing w:val="-42"/>
        </w:rPr>
        <w:t xml:space="preserve"> </w:t>
      </w:r>
      <w:r>
        <w:rPr>
          <w:rFonts w:ascii="SimSun" w:hAnsi="SimSun" w:eastAsia="SimSun" w:cs="SimSun"/>
          <w:sz w:val="24"/>
          <w:szCs w:val="24"/>
          <w:color w:val="323232"/>
          <w:spacing w:val="-1"/>
        </w:rPr>
        <w:t>7000</w:t>
      </w:r>
      <w:r>
        <w:rPr>
          <w:rFonts w:ascii="SimSun" w:hAnsi="SimSun" w:eastAsia="SimSun" w:cs="SimSun"/>
          <w:sz w:val="24"/>
          <w:szCs w:val="24"/>
          <w:color w:val="323232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color w:val="323232"/>
          <w:spacing w:val="-1"/>
        </w:rPr>
        <w:t>余人，舞蹈考 </w:t>
      </w:r>
      <w:r>
        <w:rPr>
          <w:rFonts w:ascii="SimSun" w:hAnsi="SimSun" w:eastAsia="SimSun" w:cs="SimSun"/>
          <w:sz w:val="24"/>
          <w:szCs w:val="24"/>
          <w:color w:val="323232"/>
          <w:spacing w:val="-1"/>
        </w:rPr>
        <w:t>级院每年在海内外培训舞蹈考级师资</w:t>
      </w:r>
      <w:r>
        <w:rPr>
          <w:rFonts w:ascii="SimSun" w:hAnsi="SimSun" w:eastAsia="SimSun" w:cs="SimSun"/>
          <w:sz w:val="24"/>
          <w:szCs w:val="24"/>
          <w:color w:val="323232"/>
          <w:spacing w:val="-34"/>
        </w:rPr>
        <w:t xml:space="preserve"> </w:t>
      </w:r>
      <w:r>
        <w:rPr>
          <w:rFonts w:ascii="SimSun" w:hAnsi="SimSun" w:eastAsia="SimSun" w:cs="SimSun"/>
          <w:sz w:val="24"/>
          <w:szCs w:val="24"/>
          <w:color w:val="323232"/>
          <w:spacing w:val="-1"/>
        </w:rPr>
        <w:t>5</w:t>
      </w:r>
      <w:r>
        <w:rPr>
          <w:rFonts w:ascii="SimSun" w:hAnsi="SimSun" w:eastAsia="SimSun" w:cs="SimSun"/>
          <w:sz w:val="24"/>
          <w:szCs w:val="24"/>
          <w:color w:val="323232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color w:val="323232"/>
          <w:spacing w:val="-1"/>
        </w:rPr>
        <w:t>万余人，有近</w:t>
      </w:r>
      <w:r>
        <w:rPr>
          <w:rFonts w:ascii="SimSun" w:hAnsi="SimSun" w:eastAsia="SimSun" w:cs="SimSun"/>
          <w:sz w:val="24"/>
          <w:szCs w:val="24"/>
          <w:color w:val="323232"/>
          <w:spacing w:val="-41"/>
        </w:rPr>
        <w:t xml:space="preserve"> </w:t>
      </w:r>
      <w:r>
        <w:rPr>
          <w:rFonts w:ascii="SimSun" w:hAnsi="SimSun" w:eastAsia="SimSun" w:cs="SimSun"/>
          <w:sz w:val="24"/>
          <w:szCs w:val="24"/>
          <w:color w:val="323232"/>
          <w:spacing w:val="-1"/>
        </w:rPr>
        <w:t>50</w:t>
      </w:r>
      <w:r>
        <w:rPr>
          <w:rFonts w:ascii="SimSun" w:hAnsi="SimSun" w:eastAsia="SimSun" w:cs="SimSun"/>
          <w:sz w:val="24"/>
          <w:szCs w:val="24"/>
          <w:color w:val="323232"/>
          <w:spacing w:val="-43"/>
        </w:rPr>
        <w:t xml:space="preserve"> </w:t>
      </w:r>
      <w:r>
        <w:rPr>
          <w:rFonts w:ascii="SimSun" w:hAnsi="SimSun" w:eastAsia="SimSun" w:cs="SimSun"/>
          <w:sz w:val="24"/>
          <w:szCs w:val="24"/>
          <w:color w:val="323232"/>
          <w:spacing w:val="-1"/>
        </w:rPr>
        <w:t>万学生参加舞蹈等级考 </w:t>
      </w:r>
      <w:r>
        <w:rPr>
          <w:rFonts w:ascii="SimSun" w:hAnsi="SimSun" w:eastAsia="SimSun" w:cs="SimSun"/>
          <w:sz w:val="24"/>
          <w:szCs w:val="24"/>
          <w:color w:val="323232"/>
          <w:spacing w:val="-5"/>
        </w:rPr>
        <w:t>试。</w:t>
      </w:r>
    </w:p>
    <w:p>
      <w:pPr>
        <w:ind w:left="12" w:right="80" w:firstLine="479"/>
        <w:spacing w:before="111" w:line="30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color w:val="323232"/>
          <w:spacing w:val="1"/>
        </w:rPr>
        <w:t>建校</w:t>
      </w:r>
      <w:r>
        <w:rPr>
          <w:rFonts w:ascii="SimSun" w:hAnsi="SimSun" w:eastAsia="SimSun" w:cs="SimSun"/>
          <w:sz w:val="24"/>
          <w:szCs w:val="24"/>
          <w:color w:val="323232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color w:val="323232"/>
          <w:spacing w:val="1"/>
        </w:rPr>
        <w:t>69</w:t>
      </w:r>
      <w:r>
        <w:rPr>
          <w:rFonts w:ascii="SimSun" w:hAnsi="SimSun" w:eastAsia="SimSun" w:cs="SimSun"/>
          <w:sz w:val="24"/>
          <w:szCs w:val="24"/>
          <w:color w:val="323232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color w:val="323232"/>
          <w:spacing w:val="1"/>
        </w:rPr>
        <w:t>年来，学院认真贯彻党的教育方针和文艺方针，以引领和推动中国</w:t>
      </w:r>
      <w:r>
        <w:rPr>
          <w:rFonts w:ascii="SimSun" w:hAnsi="SimSun" w:eastAsia="SimSun" w:cs="SimSun"/>
          <w:sz w:val="24"/>
          <w:szCs w:val="24"/>
          <w:color w:val="323232"/>
        </w:rPr>
        <w:t xml:space="preserve"> </w:t>
      </w:r>
      <w:r>
        <w:rPr>
          <w:rFonts w:ascii="SimSun" w:hAnsi="SimSun" w:eastAsia="SimSun" w:cs="SimSun"/>
          <w:sz w:val="24"/>
          <w:szCs w:val="24"/>
          <w:color w:val="323232"/>
          <w:spacing w:val="-3"/>
        </w:rPr>
        <w:t>舞蹈教育事业改革与发展为己任，以“为人民而舞，为时代建功</w:t>
      </w:r>
      <w:r>
        <w:rPr>
          <w:rFonts w:ascii="SimSun" w:hAnsi="SimSun" w:eastAsia="SimSun" w:cs="SimSun"/>
          <w:sz w:val="24"/>
          <w:szCs w:val="24"/>
          <w:color w:val="323232"/>
          <w:spacing w:val="-78"/>
        </w:rPr>
        <w:t xml:space="preserve"> </w:t>
      </w:r>
      <w:r>
        <w:rPr>
          <w:rFonts w:ascii="SimSun" w:hAnsi="SimSun" w:eastAsia="SimSun" w:cs="SimSun"/>
          <w:sz w:val="24"/>
          <w:szCs w:val="24"/>
          <w:color w:val="323232"/>
          <w:spacing w:val="-3"/>
        </w:rPr>
        <w:t>”为价值追求，</w:t>
      </w:r>
      <w:r>
        <w:rPr>
          <w:rFonts w:ascii="SimSun" w:hAnsi="SimSun" w:eastAsia="SimSun" w:cs="SimSun"/>
          <w:sz w:val="24"/>
          <w:szCs w:val="24"/>
          <w:color w:val="323232"/>
        </w:rPr>
        <w:t xml:space="preserve"> </w:t>
      </w:r>
      <w:r>
        <w:rPr>
          <w:rFonts w:ascii="SimSun" w:hAnsi="SimSun" w:eastAsia="SimSun" w:cs="SimSun"/>
          <w:sz w:val="24"/>
          <w:szCs w:val="24"/>
          <w:color w:val="323232"/>
          <w:spacing w:val="-2"/>
        </w:rPr>
        <w:t>坚持立德树人，全面履行人才培养、科学研究、社会服务、文化传承与创新、国</w:t>
      </w:r>
    </w:p>
    <w:p>
      <w:pPr>
        <w:ind w:left="24"/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color w:val="323232"/>
          <w:spacing w:val="-1"/>
        </w:rPr>
        <w:t>际交流合作等重要职能，努力建设中国特色世界一流舞蹈大学。</w:t>
      </w:r>
    </w:p>
    <w:p>
      <w:pPr>
        <w:spacing w:line="220" w:lineRule="auto"/>
        <w:sectPr>
          <w:headerReference w:type="default" r:id="rId6"/>
          <w:footerReference w:type="default" r:id="rId7"/>
          <w:pgSz w:w="11906" w:h="16839"/>
          <w:pgMar w:top="1118" w:right="1716" w:bottom="1156" w:left="1758" w:header="878" w:footer="994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385" w:lineRule="auto"/>
        <w:rPr>
          <w:rFonts w:ascii="Arial"/>
          <w:sz w:val="21"/>
        </w:rPr>
      </w:pPr>
      <w:r/>
    </w:p>
    <w:p>
      <w:pPr>
        <w:pStyle w:val="BodyText"/>
        <w:ind w:left="128"/>
        <w:spacing w:before="97" w:line="222" w:lineRule="auto"/>
        <w:outlineLvl w:val="0"/>
        <w:rPr>
          <w:sz w:val="30"/>
          <w:szCs w:val="30"/>
        </w:rPr>
      </w:pPr>
      <w:bookmarkStart w:name="bookmark2" w:id="2"/>
      <w:bookmarkEnd w:id="2"/>
      <w:bookmarkStart w:name="bookmark3" w:id="3"/>
      <w:bookmarkEnd w:id="3"/>
      <w:r>
        <w:rPr>
          <w:sz w:val="30"/>
          <w:szCs w:val="30"/>
          <w:spacing w:val="-2"/>
        </w:rPr>
        <w:t>一、本科教育基本情况</w:t>
      </w:r>
    </w:p>
    <w:p>
      <w:pPr>
        <w:pStyle w:val="BodyText"/>
        <w:ind w:left="141"/>
        <w:spacing w:before="271" w:line="222" w:lineRule="auto"/>
        <w:outlineLvl w:val="0"/>
        <w:rPr>
          <w:sz w:val="28"/>
          <w:szCs w:val="28"/>
        </w:rPr>
      </w:pPr>
      <w:r>
        <w:rPr>
          <w:sz w:val="28"/>
          <w:szCs w:val="28"/>
          <w:spacing w:val="-3"/>
        </w:rPr>
        <w:t>（一）人才培养目标及服务面向</w:t>
      </w:r>
    </w:p>
    <w:p>
      <w:pPr>
        <w:ind w:left="605"/>
        <w:spacing w:before="229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办学类型：</w:t>
      </w:r>
      <w:r>
        <w:rPr>
          <w:rFonts w:ascii="SimSun" w:hAnsi="SimSun" w:eastAsia="SimSun" w:cs="SimSun"/>
          <w:sz w:val="24"/>
          <w:szCs w:val="24"/>
          <w:spacing w:val="-1"/>
        </w:rPr>
        <w:t>高水平特色型舞蹈艺术大学。</w:t>
      </w:r>
    </w:p>
    <w:p>
      <w:pPr>
        <w:ind w:left="600"/>
        <w:spacing w:before="114" w:line="401" w:lineRule="exac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  <w:position w:val="11"/>
        </w:rPr>
        <w:t>服务定位：</w:t>
      </w:r>
      <w:r>
        <w:rPr>
          <w:rFonts w:ascii="SimSun" w:hAnsi="SimSun" w:eastAsia="SimSun" w:cs="SimSun"/>
          <w:sz w:val="24"/>
          <w:szCs w:val="24"/>
          <w:spacing w:val="-2"/>
          <w:position w:val="11"/>
        </w:rPr>
        <w:t>立足首都，服务全国，面向世界，为国家和首都经济社会发展服</w:t>
      </w:r>
    </w:p>
    <w:p>
      <w:pPr>
        <w:ind w:left="122"/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</w:rPr>
        <w:t>务。</w:t>
      </w:r>
    </w:p>
    <w:p>
      <w:pPr>
        <w:spacing w:before="112" w:line="401" w:lineRule="exact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7"/>
          <w:position w:val="11"/>
        </w:rPr>
        <w:t>发展定位：</w:t>
      </w:r>
      <w:r>
        <w:rPr>
          <w:rFonts w:ascii="SimSun" w:hAnsi="SimSun" w:eastAsia="SimSun" w:cs="SimSun"/>
          <w:sz w:val="24"/>
          <w:szCs w:val="24"/>
          <w:spacing w:val="-7"/>
          <w:position w:val="11"/>
        </w:rPr>
        <w:t>舞蹈高端人才培养中心、舞蹈学术研究中心、舞蹈作品研创中心、</w:t>
      </w:r>
    </w:p>
    <w:p>
      <w:pPr>
        <w:ind w:left="127"/>
        <w:spacing w:before="1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舞蹈文化传承创新中心、舞蹈数字教育中心、舞蹈艺术教育智库。</w:t>
      </w:r>
    </w:p>
    <w:p>
      <w:pPr>
        <w:ind w:left="122" w:right="62" w:firstLine="480"/>
        <w:spacing w:before="115" w:line="26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人才培养目标定位：</w:t>
      </w:r>
      <w:r>
        <w:rPr>
          <w:rFonts w:ascii="SimSun" w:hAnsi="SimSun" w:eastAsia="SimSun" w:cs="SimSun"/>
          <w:sz w:val="24"/>
          <w:szCs w:val="24"/>
          <w:spacing w:val="-1"/>
        </w:rPr>
        <w:t>扩大舞蹈表演人才培养领先优势</w:t>
      </w:r>
      <w:r>
        <w:rPr>
          <w:rFonts w:ascii="SimSun" w:hAnsi="SimSun" w:eastAsia="SimSun" w:cs="SimSun"/>
          <w:sz w:val="24"/>
          <w:szCs w:val="24"/>
          <w:spacing w:val="-2"/>
        </w:rPr>
        <w:t>，重点培养舞蹈表演、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编创精英人才和舞蹈教育、研究、管理高端人才。</w:t>
      </w:r>
    </w:p>
    <w:p>
      <w:pPr>
        <w:pStyle w:val="BodyText"/>
        <w:ind w:left="141"/>
        <w:spacing w:before="172" w:line="222" w:lineRule="auto"/>
        <w:outlineLvl w:val="0"/>
        <w:rPr>
          <w:sz w:val="28"/>
          <w:szCs w:val="28"/>
        </w:rPr>
      </w:pPr>
      <w:bookmarkStart w:name="bookmark4" w:id="4"/>
      <w:bookmarkEnd w:id="4"/>
      <w:r>
        <w:rPr>
          <w:sz w:val="28"/>
          <w:szCs w:val="28"/>
          <w:spacing w:val="-4"/>
        </w:rPr>
        <w:t>（二）本科专业设置</w:t>
      </w:r>
    </w:p>
    <w:p>
      <w:pPr>
        <w:ind w:left="127" w:right="72" w:firstLine="519"/>
        <w:spacing w:before="232" w:line="27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目前学院本科专业设置结构为音乐与舞蹈专业类下的舞蹈表演、舞蹈编导、</w:t>
      </w:r>
      <w:r>
        <w:rPr>
          <w:rFonts w:ascii="SimSun" w:hAnsi="SimSun" w:eastAsia="SimSun" w:cs="SimSun"/>
          <w:sz w:val="24"/>
          <w:szCs w:val="24"/>
          <w:spacing w:val="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舞蹈学、舞蹈教育；戏剧与影视专业类下的戏剧影视美术设计；艺术学理论类下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的艺术管理，共计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6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个专业，16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个专业方向。</w:t>
      </w:r>
    </w:p>
    <w:p>
      <w:pPr>
        <w:ind w:left="3322"/>
        <w:spacing w:before="297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表</w:t>
      </w:r>
      <w:r>
        <w:rPr>
          <w:rFonts w:ascii="SimSun" w:hAnsi="SimSun" w:eastAsia="SimSun" w:cs="SimSun"/>
          <w:sz w:val="20"/>
          <w:szCs w:val="20"/>
          <w:spacing w:val="-1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1 专业设置情况一览表</w:t>
      </w:r>
    </w:p>
    <w:p>
      <w:pPr>
        <w:spacing w:line="167" w:lineRule="exact"/>
        <w:rPr/>
      </w:pPr>
      <w:r/>
    </w:p>
    <w:tbl>
      <w:tblPr>
        <w:tblStyle w:val="TableNormal"/>
        <w:tblW w:w="8482" w:type="dxa"/>
        <w:tblInd w:w="2" w:type="dxa"/>
        <w:tblLayout w:type="fixed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</w:tblPr>
      <w:tblGrid>
        <w:gridCol w:w="917"/>
        <w:gridCol w:w="2061"/>
        <w:gridCol w:w="3704"/>
        <w:gridCol w:w="1800"/>
      </w:tblGrid>
      <w:tr>
        <w:trPr>
          <w:trHeight w:val="293" w:hRule="atLeast"/>
        </w:trPr>
        <w:tc>
          <w:tcPr>
            <w:shd w:val="clear" w:fill="DEEBF6"/>
            <w:tcW w:w="8482" w:type="dxa"/>
            <w:vAlign w:val="top"/>
            <w:gridSpan w:val="4"/>
            <w:tcBorders>
              <w:left w:val="single" w:color="4F81BD" w:sz="2" w:space="0"/>
              <w:bottom w:val="single" w:color="4F81BD" w:sz="2" w:space="0"/>
              <w:right w:val="single" w:color="4F81BD" w:sz="2" w:space="0"/>
              <w:top w:val="single" w:color="4F81BD" w:sz="2" w:space="0"/>
            </w:tcBorders>
          </w:tcPr>
          <w:p>
            <w:pPr>
              <w:pStyle w:val="TableText"/>
              <w:ind w:left="311"/>
              <w:spacing w:before="85" w:line="233" w:lineRule="auto"/>
              <w:rPr/>
            </w:pPr>
            <w:r>
              <w:rPr>
                <w:spacing w:val="5"/>
              </w:rPr>
              <w:t>序号              专业名称                               专业方向                </w:t>
            </w:r>
            <w:r>
              <w:rPr>
                <w:spacing w:val="4"/>
              </w:rPr>
              <w:t xml:space="preserve">             所属单位</w:t>
            </w:r>
          </w:p>
        </w:tc>
      </w:tr>
      <w:tr>
        <w:trPr>
          <w:trHeight w:val="288" w:hRule="atLeast"/>
        </w:trPr>
        <w:tc>
          <w:tcPr>
            <w:shd w:val="clear" w:fill="FBE5D6"/>
            <w:tcW w:w="917" w:type="dxa"/>
            <w:vAlign w:val="top"/>
          </w:tcPr>
          <w:p>
            <w:pPr>
              <w:pStyle w:val="TableText"/>
              <w:ind w:left="435"/>
              <w:spacing w:before="103" w:line="192" w:lineRule="auto"/>
              <w:rPr/>
            </w:pPr>
            <w:r>
              <w:rPr/>
              <w:t>1</w:t>
            </w:r>
          </w:p>
        </w:tc>
        <w:tc>
          <w:tcPr>
            <w:shd w:val="clear" w:fill="FBE5D6"/>
            <w:tcW w:w="2061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5"/>
              <w:spacing w:before="45" w:line="233" w:lineRule="auto"/>
              <w:rPr/>
            </w:pPr>
            <w:r>
              <w:rPr>
                <w:spacing w:val="6"/>
              </w:rPr>
              <w:t>舞蹈表演</w:t>
            </w:r>
          </w:p>
        </w:tc>
        <w:tc>
          <w:tcPr>
            <w:shd w:val="clear" w:fill="FBE5D6"/>
            <w:tcW w:w="3704" w:type="dxa"/>
            <w:vAlign w:val="top"/>
          </w:tcPr>
          <w:p>
            <w:pPr>
              <w:pStyle w:val="TableText"/>
              <w:ind w:left="1033"/>
              <w:spacing w:before="80" w:line="232" w:lineRule="auto"/>
              <w:rPr/>
            </w:pPr>
            <w:r>
              <w:rPr>
                <w:spacing w:val="7"/>
              </w:rPr>
              <w:t>舞蹈表演（中国古典舞）</w:t>
            </w:r>
          </w:p>
        </w:tc>
        <w:tc>
          <w:tcPr>
            <w:shd w:val="clear" w:fill="FBE5D6"/>
            <w:tcW w:w="1800" w:type="dxa"/>
            <w:vAlign w:val="top"/>
          </w:tcPr>
          <w:p>
            <w:pPr>
              <w:pStyle w:val="TableText"/>
              <w:ind w:left="466"/>
              <w:spacing w:before="80" w:line="232" w:lineRule="auto"/>
              <w:rPr/>
            </w:pPr>
            <w:r>
              <w:rPr>
                <w:spacing w:val="6"/>
              </w:rPr>
              <w:t>中国古典舞系</w:t>
            </w:r>
          </w:p>
        </w:tc>
      </w:tr>
      <w:tr>
        <w:trPr>
          <w:trHeight w:val="289" w:hRule="atLeast"/>
        </w:trPr>
        <w:tc>
          <w:tcPr>
            <w:shd w:val="clear" w:fill="FBE5D6"/>
            <w:tcW w:w="917" w:type="dxa"/>
            <w:vAlign w:val="top"/>
          </w:tcPr>
          <w:p>
            <w:pPr>
              <w:pStyle w:val="TableText"/>
              <w:ind w:left="426"/>
              <w:spacing w:before="106" w:line="191" w:lineRule="auto"/>
              <w:rPr/>
            </w:pPr>
            <w:r>
              <w:rPr/>
              <w:t>2</w:t>
            </w:r>
          </w:p>
        </w:tc>
        <w:tc>
          <w:tcPr>
            <w:tcW w:w="20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BE5D6"/>
            <w:tcW w:w="3704" w:type="dxa"/>
            <w:vAlign w:val="top"/>
          </w:tcPr>
          <w:p>
            <w:pPr>
              <w:pStyle w:val="TableText"/>
              <w:ind w:left="884"/>
              <w:spacing w:before="82" w:line="233" w:lineRule="auto"/>
              <w:rPr/>
            </w:pPr>
            <w:r>
              <w:rPr>
                <w:spacing w:val="8"/>
              </w:rPr>
              <w:t>舞蹈表演（中国民族民间舞）</w:t>
            </w:r>
          </w:p>
        </w:tc>
        <w:tc>
          <w:tcPr>
            <w:shd w:val="clear" w:fill="FBE5D6"/>
            <w:tcW w:w="1800" w:type="dxa"/>
            <w:vAlign w:val="top"/>
          </w:tcPr>
          <w:p>
            <w:pPr>
              <w:pStyle w:val="TableText"/>
              <w:ind w:left="315"/>
              <w:spacing w:before="82" w:line="233" w:lineRule="auto"/>
              <w:rPr/>
            </w:pPr>
            <w:r>
              <w:rPr>
                <w:spacing w:val="7"/>
              </w:rPr>
              <w:t>中国民族民间舞系</w:t>
            </w:r>
          </w:p>
        </w:tc>
      </w:tr>
      <w:tr>
        <w:trPr>
          <w:trHeight w:val="289" w:hRule="atLeast"/>
        </w:trPr>
        <w:tc>
          <w:tcPr>
            <w:shd w:val="clear" w:fill="FBE5D6"/>
            <w:tcW w:w="917" w:type="dxa"/>
            <w:vAlign w:val="top"/>
          </w:tcPr>
          <w:p>
            <w:pPr>
              <w:pStyle w:val="TableText"/>
              <w:ind w:left="427"/>
              <w:spacing w:before="105" w:line="191" w:lineRule="auto"/>
              <w:rPr/>
            </w:pPr>
            <w:r>
              <w:rPr/>
              <w:t>3</w:t>
            </w:r>
          </w:p>
        </w:tc>
        <w:tc>
          <w:tcPr>
            <w:tcW w:w="20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BE5D6"/>
            <w:tcW w:w="3704" w:type="dxa"/>
            <w:vAlign w:val="top"/>
          </w:tcPr>
          <w:p>
            <w:pPr>
              <w:pStyle w:val="TableText"/>
              <w:ind w:left="1184"/>
              <w:spacing w:before="81" w:line="233" w:lineRule="auto"/>
              <w:rPr/>
            </w:pPr>
            <w:r>
              <w:rPr>
                <w:spacing w:val="7"/>
              </w:rPr>
              <w:t>舞蹈表演（芭蕾舞）</w:t>
            </w:r>
          </w:p>
        </w:tc>
        <w:tc>
          <w:tcPr>
            <w:shd w:val="clear" w:fill="FBE5D6"/>
            <w:tcW w:w="1800" w:type="dxa"/>
            <w:vAlign w:val="top"/>
          </w:tcPr>
          <w:p>
            <w:pPr>
              <w:pStyle w:val="TableText"/>
              <w:ind w:left="602"/>
              <w:spacing w:before="81" w:line="233" w:lineRule="auto"/>
              <w:rPr/>
            </w:pPr>
            <w:r>
              <w:rPr>
                <w:spacing w:val="7"/>
              </w:rPr>
              <w:t>芭蕾舞系</w:t>
            </w:r>
          </w:p>
        </w:tc>
      </w:tr>
      <w:tr>
        <w:trPr>
          <w:trHeight w:val="288" w:hRule="atLeast"/>
        </w:trPr>
        <w:tc>
          <w:tcPr>
            <w:shd w:val="clear" w:fill="FBE5D6"/>
            <w:tcW w:w="917" w:type="dxa"/>
            <w:vAlign w:val="top"/>
          </w:tcPr>
          <w:p>
            <w:pPr>
              <w:pStyle w:val="TableText"/>
              <w:ind w:left="423"/>
              <w:spacing w:before="106" w:line="191" w:lineRule="auto"/>
              <w:rPr/>
            </w:pPr>
            <w:r>
              <w:rPr/>
              <w:t>4</w:t>
            </w:r>
          </w:p>
        </w:tc>
        <w:tc>
          <w:tcPr>
            <w:tcW w:w="20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BE5D6"/>
            <w:tcW w:w="3704" w:type="dxa"/>
            <w:vAlign w:val="top"/>
          </w:tcPr>
          <w:p>
            <w:pPr>
              <w:pStyle w:val="TableText"/>
              <w:ind w:left="1033"/>
              <w:spacing w:before="82" w:line="233" w:lineRule="auto"/>
              <w:rPr/>
            </w:pPr>
            <w:r>
              <w:rPr>
                <w:spacing w:val="7"/>
              </w:rPr>
              <w:t>舞蹈表演（国际标准舞）</w:t>
            </w:r>
          </w:p>
        </w:tc>
        <w:tc>
          <w:tcPr>
            <w:shd w:val="clear" w:fill="FBE5D6"/>
            <w:tcW w:w="1800" w:type="dxa"/>
            <w:vAlign w:val="top"/>
          </w:tcPr>
          <w:p>
            <w:pPr>
              <w:pStyle w:val="TableText"/>
              <w:ind w:left="467"/>
              <w:spacing w:before="82" w:line="233" w:lineRule="auto"/>
              <w:rPr/>
            </w:pPr>
            <w:r>
              <w:rPr>
                <w:spacing w:val="6"/>
              </w:rPr>
              <w:t>国际标准舞系</w:t>
            </w:r>
          </w:p>
        </w:tc>
      </w:tr>
      <w:tr>
        <w:trPr>
          <w:trHeight w:val="289" w:hRule="atLeast"/>
        </w:trPr>
        <w:tc>
          <w:tcPr>
            <w:shd w:val="clear" w:fill="FBE5D6"/>
            <w:tcW w:w="917" w:type="dxa"/>
            <w:vAlign w:val="top"/>
          </w:tcPr>
          <w:p>
            <w:pPr>
              <w:pStyle w:val="TableText"/>
              <w:ind w:left="427"/>
              <w:spacing w:before="106" w:line="190" w:lineRule="auto"/>
              <w:rPr/>
            </w:pPr>
            <w:r>
              <w:rPr/>
              <w:t>5</w:t>
            </w:r>
          </w:p>
        </w:tc>
        <w:tc>
          <w:tcPr>
            <w:tcW w:w="20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BE5D6"/>
            <w:tcW w:w="3704" w:type="dxa"/>
            <w:vAlign w:val="top"/>
          </w:tcPr>
          <w:p>
            <w:pPr>
              <w:pStyle w:val="TableText"/>
              <w:ind w:left="1184"/>
              <w:spacing w:before="82" w:line="233" w:lineRule="auto"/>
              <w:rPr/>
            </w:pPr>
            <w:r>
              <w:rPr>
                <w:spacing w:val="7"/>
              </w:rPr>
              <w:t>舞蹈表演（音乐剧）</w:t>
            </w:r>
          </w:p>
        </w:tc>
        <w:tc>
          <w:tcPr>
            <w:shd w:val="clear" w:fill="FBE5D6"/>
            <w:tcW w:w="18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02"/>
              <w:spacing w:before="228" w:line="233" w:lineRule="auto"/>
              <w:rPr/>
            </w:pPr>
            <w:r>
              <w:rPr>
                <w:spacing w:val="7"/>
              </w:rPr>
              <w:t>音乐剧系</w:t>
            </w:r>
          </w:p>
        </w:tc>
      </w:tr>
      <w:tr>
        <w:trPr>
          <w:trHeight w:val="289" w:hRule="atLeast"/>
        </w:trPr>
        <w:tc>
          <w:tcPr>
            <w:shd w:val="clear" w:fill="FBE5D6"/>
            <w:tcW w:w="917" w:type="dxa"/>
            <w:vAlign w:val="top"/>
          </w:tcPr>
          <w:p>
            <w:pPr>
              <w:pStyle w:val="TableText"/>
              <w:ind w:left="425"/>
              <w:spacing w:before="107" w:line="191" w:lineRule="auto"/>
              <w:rPr/>
            </w:pPr>
            <w:r>
              <w:rPr/>
              <w:t>6</w:t>
            </w:r>
          </w:p>
        </w:tc>
        <w:tc>
          <w:tcPr>
            <w:tcW w:w="20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BE5D6"/>
            <w:tcW w:w="3704" w:type="dxa"/>
            <w:vAlign w:val="top"/>
          </w:tcPr>
          <w:p>
            <w:pPr>
              <w:pStyle w:val="TableText"/>
              <w:ind w:left="1184"/>
              <w:spacing w:before="83" w:line="231" w:lineRule="auto"/>
              <w:rPr/>
            </w:pPr>
            <w:r>
              <w:rPr>
                <w:spacing w:val="7"/>
              </w:rPr>
              <w:t>舞蹈表演（歌舞剧）</w:t>
            </w:r>
          </w:p>
        </w:tc>
        <w:tc>
          <w:tcPr>
            <w:tcW w:w="18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shd w:val="clear" w:fill="FBE5D6"/>
            <w:tcW w:w="917" w:type="dxa"/>
            <w:vAlign w:val="top"/>
          </w:tcPr>
          <w:p>
            <w:pPr>
              <w:pStyle w:val="TableText"/>
              <w:ind w:left="427"/>
              <w:spacing w:before="106" w:line="190" w:lineRule="auto"/>
              <w:rPr/>
            </w:pPr>
            <w:r>
              <w:rPr/>
              <w:t>7</w:t>
            </w:r>
          </w:p>
        </w:tc>
        <w:tc>
          <w:tcPr>
            <w:shd w:val="clear" w:fill="FBE5D6"/>
            <w:tcW w:w="206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35"/>
              <w:spacing w:before="228" w:line="232" w:lineRule="auto"/>
              <w:rPr/>
            </w:pPr>
            <w:r>
              <w:rPr>
                <w:spacing w:val="6"/>
              </w:rPr>
              <w:t>舞蹈编导</w:t>
            </w:r>
          </w:p>
        </w:tc>
        <w:tc>
          <w:tcPr>
            <w:shd w:val="clear" w:fill="FBE5D6"/>
            <w:tcW w:w="3704" w:type="dxa"/>
            <w:vAlign w:val="top"/>
          </w:tcPr>
          <w:p>
            <w:pPr>
              <w:pStyle w:val="TableText"/>
              <w:ind w:left="1259"/>
              <w:spacing w:before="82" w:line="232" w:lineRule="auto"/>
              <w:rPr/>
            </w:pPr>
            <w:r>
              <w:rPr>
                <w:spacing w:val="7"/>
              </w:rPr>
              <w:t>舞蹈编导（编导）</w:t>
            </w:r>
          </w:p>
        </w:tc>
        <w:tc>
          <w:tcPr>
            <w:shd w:val="clear" w:fill="FBE5D6"/>
            <w:tcW w:w="18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01"/>
              <w:spacing w:before="228" w:line="233" w:lineRule="auto"/>
              <w:rPr/>
            </w:pPr>
            <w:r>
              <w:rPr>
                <w:spacing w:val="7"/>
              </w:rPr>
              <w:t>创意学院</w:t>
            </w:r>
          </w:p>
        </w:tc>
      </w:tr>
      <w:tr>
        <w:trPr>
          <w:trHeight w:val="289" w:hRule="atLeast"/>
        </w:trPr>
        <w:tc>
          <w:tcPr>
            <w:shd w:val="clear" w:fill="FBE5D6"/>
            <w:tcW w:w="917" w:type="dxa"/>
            <w:vAlign w:val="top"/>
          </w:tcPr>
          <w:p>
            <w:pPr>
              <w:pStyle w:val="TableText"/>
              <w:ind w:left="425"/>
              <w:spacing w:before="107" w:line="191" w:lineRule="auto"/>
              <w:rPr/>
            </w:pPr>
            <w:r>
              <w:rPr/>
              <w:t>8</w:t>
            </w:r>
          </w:p>
        </w:tc>
        <w:tc>
          <w:tcPr>
            <w:tcW w:w="20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BE5D6"/>
            <w:tcW w:w="3704" w:type="dxa"/>
            <w:vAlign w:val="top"/>
          </w:tcPr>
          <w:p>
            <w:pPr>
              <w:pStyle w:val="TableText"/>
              <w:ind w:left="1184"/>
              <w:spacing w:before="83" w:line="232" w:lineRule="auto"/>
              <w:rPr/>
            </w:pPr>
            <w:r>
              <w:rPr>
                <w:spacing w:val="7"/>
              </w:rPr>
              <w:t>舞蹈编导（现代舞）</w:t>
            </w:r>
          </w:p>
        </w:tc>
        <w:tc>
          <w:tcPr>
            <w:tcW w:w="18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shd w:val="clear" w:fill="FBE5D6"/>
            <w:tcW w:w="917" w:type="dxa"/>
            <w:vAlign w:val="top"/>
          </w:tcPr>
          <w:p>
            <w:pPr>
              <w:pStyle w:val="TableText"/>
              <w:ind w:left="425"/>
              <w:spacing w:before="106" w:line="191" w:lineRule="auto"/>
              <w:rPr/>
            </w:pPr>
            <w:r>
              <w:rPr/>
              <w:t>9</w:t>
            </w:r>
          </w:p>
        </w:tc>
        <w:tc>
          <w:tcPr>
            <w:shd w:val="clear" w:fill="FBE5D6"/>
            <w:tcW w:w="206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12"/>
              <w:spacing w:before="228" w:line="233" w:lineRule="auto"/>
              <w:rPr/>
            </w:pPr>
            <w:r>
              <w:rPr>
                <w:spacing w:val="6"/>
              </w:rPr>
              <w:t>舞蹈学</w:t>
            </w:r>
          </w:p>
        </w:tc>
        <w:tc>
          <w:tcPr>
            <w:shd w:val="clear" w:fill="FBE5D6"/>
            <w:tcW w:w="3704" w:type="dxa"/>
            <w:vAlign w:val="top"/>
          </w:tcPr>
          <w:p>
            <w:pPr>
              <w:pStyle w:val="TableText"/>
              <w:ind w:left="1184"/>
              <w:spacing w:before="82" w:line="231" w:lineRule="auto"/>
              <w:rPr/>
            </w:pPr>
            <w:r>
              <w:rPr>
                <w:spacing w:val="7"/>
              </w:rPr>
              <w:t>舞蹈学（舞蹈科学）</w:t>
            </w:r>
          </w:p>
        </w:tc>
        <w:tc>
          <w:tcPr>
            <w:shd w:val="clear" w:fill="FBE5D6"/>
            <w:tcW w:w="1800" w:type="dxa"/>
            <w:vAlign w:val="top"/>
            <w:vMerge w:val="restart"/>
            <w:tcBorders>
              <w:bottom w:val="nil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2"/>
              <w:spacing w:before="46" w:line="233" w:lineRule="auto"/>
              <w:rPr/>
            </w:pPr>
            <w:r>
              <w:rPr>
                <w:spacing w:val="7"/>
              </w:rPr>
              <w:t>人文学院</w:t>
            </w:r>
          </w:p>
        </w:tc>
      </w:tr>
      <w:tr>
        <w:trPr>
          <w:trHeight w:val="288" w:hRule="atLeast"/>
        </w:trPr>
        <w:tc>
          <w:tcPr>
            <w:shd w:val="clear" w:fill="FBE5D6"/>
            <w:tcW w:w="917" w:type="dxa"/>
            <w:vAlign w:val="top"/>
          </w:tcPr>
          <w:p>
            <w:pPr>
              <w:pStyle w:val="TableText"/>
              <w:ind w:left="397"/>
              <w:spacing w:before="106" w:line="192" w:lineRule="auto"/>
              <w:rPr/>
            </w:pPr>
            <w:r>
              <w:rPr>
                <w:spacing w:val="-4"/>
              </w:rPr>
              <w:t>10</w:t>
            </w:r>
          </w:p>
        </w:tc>
        <w:tc>
          <w:tcPr>
            <w:tcW w:w="20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BE5D6"/>
            <w:tcW w:w="3704" w:type="dxa"/>
            <w:vAlign w:val="top"/>
          </w:tcPr>
          <w:p>
            <w:pPr>
              <w:pStyle w:val="TableText"/>
              <w:ind w:left="1184"/>
              <w:spacing w:before="83" w:line="233" w:lineRule="auto"/>
              <w:rPr/>
            </w:pPr>
            <w:r>
              <w:rPr>
                <w:spacing w:val="7"/>
              </w:rPr>
              <w:t>舞蹈学（舞蹈史论）</w:t>
            </w:r>
          </w:p>
        </w:tc>
        <w:tc>
          <w:tcPr>
            <w:tcW w:w="18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shd w:val="clear" w:fill="FBE5D6"/>
            <w:tcW w:w="917" w:type="dxa"/>
            <w:vAlign w:val="top"/>
          </w:tcPr>
          <w:p>
            <w:pPr>
              <w:pStyle w:val="TableText"/>
              <w:ind w:left="397"/>
              <w:spacing w:before="106" w:line="192" w:lineRule="auto"/>
              <w:rPr/>
            </w:pPr>
            <w:r>
              <w:rPr>
                <w:spacing w:val="-4"/>
              </w:rPr>
              <w:t>11</w:t>
            </w:r>
          </w:p>
        </w:tc>
        <w:tc>
          <w:tcPr>
            <w:shd w:val="clear" w:fill="FBE5D6"/>
            <w:tcW w:w="2061" w:type="dxa"/>
            <w:vAlign w:val="top"/>
          </w:tcPr>
          <w:p>
            <w:pPr>
              <w:pStyle w:val="TableText"/>
              <w:ind w:left="734"/>
              <w:spacing w:before="83" w:line="232" w:lineRule="auto"/>
              <w:rPr/>
            </w:pPr>
            <w:r>
              <w:rPr>
                <w:spacing w:val="7"/>
              </w:rPr>
              <w:t>艺术管理</w:t>
            </w:r>
          </w:p>
        </w:tc>
        <w:tc>
          <w:tcPr>
            <w:shd w:val="clear" w:fill="FBE5D6"/>
            <w:tcW w:w="3704" w:type="dxa"/>
            <w:vAlign w:val="top"/>
          </w:tcPr>
          <w:p>
            <w:pPr>
              <w:pStyle w:val="TableText"/>
              <w:ind w:left="1816"/>
              <w:spacing w:before="83" w:line="237" w:lineRule="auto"/>
              <w:rPr/>
            </w:pPr>
            <w:r>
              <w:rPr/>
              <w:t>/</w:t>
            </w:r>
          </w:p>
        </w:tc>
        <w:tc>
          <w:tcPr>
            <w:tcW w:w="18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shd w:val="clear" w:fill="FBE5D6"/>
            <w:tcW w:w="917" w:type="dxa"/>
            <w:vAlign w:val="top"/>
          </w:tcPr>
          <w:p>
            <w:pPr>
              <w:pStyle w:val="TableText"/>
              <w:ind w:left="397"/>
              <w:spacing w:before="107" w:line="192" w:lineRule="auto"/>
              <w:rPr/>
            </w:pPr>
            <w:r>
              <w:rPr>
                <w:spacing w:val="-4"/>
              </w:rPr>
              <w:t>12</w:t>
            </w:r>
          </w:p>
        </w:tc>
        <w:tc>
          <w:tcPr>
            <w:shd w:val="clear" w:fill="FBE5D6"/>
            <w:tcW w:w="206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35"/>
              <w:spacing w:before="230" w:line="232" w:lineRule="auto"/>
              <w:rPr/>
            </w:pPr>
            <w:r>
              <w:rPr>
                <w:spacing w:val="6"/>
              </w:rPr>
              <w:t>舞蹈教育</w:t>
            </w:r>
          </w:p>
        </w:tc>
        <w:tc>
          <w:tcPr>
            <w:shd w:val="clear" w:fill="FBE5D6"/>
            <w:tcW w:w="3704" w:type="dxa"/>
            <w:vAlign w:val="top"/>
          </w:tcPr>
          <w:p>
            <w:pPr>
              <w:pStyle w:val="TableText"/>
              <w:ind w:left="1816"/>
              <w:spacing w:before="84" w:line="237" w:lineRule="auto"/>
              <w:rPr/>
            </w:pPr>
            <w:r>
              <w:rPr/>
              <w:t>/</w:t>
            </w:r>
          </w:p>
        </w:tc>
        <w:tc>
          <w:tcPr>
            <w:shd w:val="clear" w:fill="FBE5D6"/>
            <w:tcW w:w="18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03"/>
              <w:spacing w:before="230" w:line="232" w:lineRule="auto"/>
              <w:rPr/>
            </w:pPr>
            <w:r>
              <w:rPr>
                <w:spacing w:val="7"/>
              </w:rPr>
              <w:t>教育学院</w:t>
            </w:r>
          </w:p>
        </w:tc>
      </w:tr>
      <w:tr>
        <w:trPr>
          <w:trHeight w:val="289" w:hRule="atLeast"/>
        </w:trPr>
        <w:tc>
          <w:tcPr>
            <w:shd w:val="clear" w:fill="FBE5D6"/>
            <w:tcW w:w="917" w:type="dxa"/>
            <w:vAlign w:val="top"/>
          </w:tcPr>
          <w:p>
            <w:pPr>
              <w:pStyle w:val="TableText"/>
              <w:ind w:left="397"/>
              <w:spacing w:before="106" w:line="192" w:lineRule="auto"/>
              <w:rPr/>
            </w:pPr>
            <w:r>
              <w:rPr>
                <w:spacing w:val="-4"/>
              </w:rPr>
              <w:t>13</w:t>
            </w:r>
          </w:p>
        </w:tc>
        <w:tc>
          <w:tcPr>
            <w:tcW w:w="20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BE5D6"/>
            <w:tcW w:w="3704" w:type="dxa"/>
            <w:vAlign w:val="top"/>
          </w:tcPr>
          <w:p>
            <w:pPr>
              <w:pStyle w:val="TableText"/>
              <w:ind w:left="1484"/>
              <w:spacing w:before="83" w:line="231" w:lineRule="auto"/>
              <w:rPr/>
            </w:pPr>
            <w:r>
              <w:rPr>
                <w:spacing w:val="7"/>
              </w:rPr>
              <w:t>京籍师范生</w:t>
            </w:r>
          </w:p>
        </w:tc>
        <w:tc>
          <w:tcPr>
            <w:tcW w:w="18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shd w:val="clear" w:fill="FBE5D6"/>
            <w:tcW w:w="917" w:type="dxa"/>
            <w:vAlign w:val="top"/>
          </w:tcPr>
          <w:p>
            <w:pPr>
              <w:pStyle w:val="TableText"/>
              <w:ind w:left="397"/>
              <w:spacing w:before="107" w:line="192" w:lineRule="auto"/>
              <w:rPr/>
            </w:pPr>
            <w:r>
              <w:rPr>
                <w:spacing w:val="-4"/>
              </w:rPr>
              <w:t>14</w:t>
            </w:r>
          </w:p>
        </w:tc>
        <w:tc>
          <w:tcPr>
            <w:shd w:val="clear" w:fill="FBE5D6"/>
            <w:tcW w:w="2061" w:type="dxa"/>
            <w:vAlign w:val="top"/>
            <w:vMerge w:val="restart"/>
            <w:tcBorders>
              <w:bottom w:val="nil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0"/>
              <w:spacing w:before="45" w:line="232" w:lineRule="auto"/>
              <w:rPr/>
            </w:pPr>
            <w:r>
              <w:rPr>
                <w:spacing w:val="9"/>
              </w:rPr>
              <w:t>戏剧影视美术设计</w:t>
            </w:r>
          </w:p>
        </w:tc>
        <w:tc>
          <w:tcPr>
            <w:shd w:val="clear" w:fill="FBE5D6"/>
            <w:tcW w:w="3704" w:type="dxa"/>
            <w:vAlign w:val="top"/>
          </w:tcPr>
          <w:p>
            <w:pPr>
              <w:pStyle w:val="TableText"/>
              <w:ind w:left="654"/>
              <w:spacing w:before="84" w:line="232" w:lineRule="auto"/>
              <w:rPr/>
            </w:pPr>
            <w:r>
              <w:rPr>
                <w:spacing w:val="8"/>
              </w:rPr>
              <w:t>戏剧影视美术设计（舞台美术设计）</w:t>
            </w:r>
          </w:p>
        </w:tc>
        <w:tc>
          <w:tcPr>
            <w:shd w:val="clear" w:fill="FBE5D6"/>
            <w:tcW w:w="1800" w:type="dxa"/>
            <w:vAlign w:val="top"/>
            <w:vMerge w:val="restart"/>
            <w:tcBorders>
              <w:bottom w:val="nil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1"/>
              <w:spacing w:before="46" w:line="233" w:lineRule="auto"/>
              <w:rPr/>
            </w:pPr>
            <w:r>
              <w:rPr>
                <w:spacing w:val="7"/>
              </w:rPr>
              <w:t>创意学院</w:t>
            </w:r>
          </w:p>
        </w:tc>
      </w:tr>
      <w:tr>
        <w:trPr>
          <w:trHeight w:val="288" w:hRule="atLeast"/>
        </w:trPr>
        <w:tc>
          <w:tcPr>
            <w:shd w:val="clear" w:fill="FBE5D6"/>
            <w:tcW w:w="917" w:type="dxa"/>
            <w:vAlign w:val="top"/>
          </w:tcPr>
          <w:p>
            <w:pPr>
              <w:pStyle w:val="TableText"/>
              <w:ind w:left="397"/>
              <w:spacing w:before="106" w:line="192" w:lineRule="auto"/>
              <w:rPr/>
            </w:pPr>
            <w:r>
              <w:rPr>
                <w:spacing w:val="-4"/>
              </w:rPr>
              <w:t>15</w:t>
            </w:r>
          </w:p>
        </w:tc>
        <w:tc>
          <w:tcPr>
            <w:tcW w:w="20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BE5D6"/>
            <w:tcW w:w="3704" w:type="dxa"/>
            <w:vAlign w:val="top"/>
          </w:tcPr>
          <w:p>
            <w:pPr>
              <w:pStyle w:val="TableText"/>
              <w:ind w:left="429"/>
              <w:spacing w:before="83" w:line="232" w:lineRule="auto"/>
              <w:rPr/>
            </w:pPr>
            <w:r>
              <w:rPr>
                <w:spacing w:val="9"/>
              </w:rPr>
              <w:t>戏剧影视美术设计（舞台服装与化装设计）</w:t>
            </w:r>
          </w:p>
        </w:tc>
        <w:tc>
          <w:tcPr>
            <w:tcW w:w="18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7" w:hRule="atLeast"/>
        </w:trPr>
        <w:tc>
          <w:tcPr>
            <w:shd w:val="clear" w:fill="FBE5D6"/>
            <w:tcW w:w="917" w:type="dxa"/>
            <w:vAlign w:val="top"/>
          </w:tcPr>
          <w:p>
            <w:pPr>
              <w:pStyle w:val="TableText"/>
              <w:ind w:left="397"/>
              <w:spacing w:before="134" w:line="192" w:lineRule="auto"/>
              <w:rPr/>
            </w:pPr>
            <w:r>
              <w:rPr>
                <w:spacing w:val="-4"/>
              </w:rPr>
              <w:t>16</w:t>
            </w:r>
          </w:p>
        </w:tc>
        <w:tc>
          <w:tcPr>
            <w:tcW w:w="20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BE5D6"/>
            <w:tcW w:w="3704" w:type="dxa"/>
            <w:vAlign w:val="top"/>
          </w:tcPr>
          <w:p>
            <w:pPr>
              <w:pStyle w:val="TableText"/>
              <w:ind w:left="654"/>
              <w:spacing w:before="111" w:line="232" w:lineRule="auto"/>
              <w:rPr/>
            </w:pPr>
            <w:r>
              <w:rPr>
                <w:spacing w:val="8"/>
              </w:rPr>
              <w:t>戏剧影视美术设计（舞台灯光设计）</w:t>
            </w:r>
          </w:p>
        </w:tc>
        <w:tc>
          <w:tcPr>
            <w:tcW w:w="18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90" w:lineRule="auto"/>
        <w:rPr>
          <w:rFonts w:ascii="Arial"/>
          <w:sz w:val="21"/>
        </w:rPr>
      </w:pPr>
      <w:r/>
    </w:p>
    <w:p>
      <w:pPr>
        <w:pStyle w:val="BodyText"/>
        <w:ind w:left="141"/>
        <w:spacing w:before="92" w:line="223" w:lineRule="auto"/>
        <w:outlineLvl w:val="0"/>
        <w:rPr>
          <w:sz w:val="28"/>
          <w:szCs w:val="28"/>
        </w:rPr>
      </w:pPr>
      <w:bookmarkStart w:name="bookmark5" w:id="5"/>
      <w:bookmarkEnd w:id="5"/>
      <w:r>
        <w:rPr>
          <w:sz w:val="28"/>
          <w:szCs w:val="28"/>
          <w:spacing w:val="-3"/>
        </w:rPr>
        <w:t>（三）全日制在校生情况</w:t>
      </w:r>
    </w:p>
    <w:p>
      <w:pPr>
        <w:ind w:left="603"/>
        <w:spacing w:before="227" w:line="401" w:lineRule="exac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  <w:position w:val="11"/>
        </w:rPr>
        <w:t>2022-2023</w:t>
      </w:r>
      <w:r>
        <w:rPr>
          <w:rFonts w:ascii="SimSun" w:hAnsi="SimSun" w:eastAsia="SimSun" w:cs="SimSun"/>
          <w:sz w:val="24"/>
          <w:szCs w:val="24"/>
          <w:spacing w:val="-46"/>
          <w:position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  <w:position w:val="11"/>
        </w:rPr>
        <w:t>学年本科在校生</w:t>
      </w:r>
      <w:r>
        <w:rPr>
          <w:rFonts w:ascii="SimSun" w:hAnsi="SimSun" w:eastAsia="SimSun" w:cs="SimSun"/>
          <w:sz w:val="24"/>
          <w:szCs w:val="24"/>
          <w:spacing w:val="-33"/>
          <w:position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  <w:position w:val="11"/>
        </w:rPr>
        <w:t>1411</w:t>
      </w:r>
      <w:r>
        <w:rPr>
          <w:rFonts w:ascii="SimSun" w:hAnsi="SimSun" w:eastAsia="SimSun" w:cs="SimSun"/>
          <w:sz w:val="24"/>
          <w:szCs w:val="24"/>
          <w:spacing w:val="-49"/>
          <w:position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  <w:position w:val="11"/>
        </w:rPr>
        <w:t>人</w:t>
      </w:r>
      <w:r>
        <w:rPr>
          <w:rFonts w:ascii="SimSun" w:hAnsi="SimSun" w:eastAsia="SimSun" w:cs="SimSun"/>
          <w:sz w:val="24"/>
          <w:szCs w:val="24"/>
          <w:spacing w:val="-6"/>
          <w:position w:val="11"/>
        </w:rPr>
        <w:t>（含一年级</w:t>
      </w:r>
      <w:r>
        <w:rPr>
          <w:rFonts w:ascii="SimSun" w:hAnsi="SimSun" w:eastAsia="SimSun" w:cs="SimSun"/>
          <w:sz w:val="24"/>
          <w:szCs w:val="24"/>
          <w:spacing w:val="-45"/>
          <w:position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  <w:position w:val="11"/>
        </w:rPr>
        <w:t>359</w:t>
      </w:r>
      <w:r>
        <w:rPr>
          <w:rFonts w:ascii="SimSun" w:hAnsi="SimSun" w:eastAsia="SimSun" w:cs="SimSun"/>
          <w:sz w:val="24"/>
          <w:szCs w:val="24"/>
          <w:spacing w:val="-49"/>
          <w:position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  <w:position w:val="11"/>
        </w:rPr>
        <w:t>人，二年级</w:t>
      </w:r>
      <w:r>
        <w:rPr>
          <w:rFonts w:ascii="SimSun" w:hAnsi="SimSun" w:eastAsia="SimSun" w:cs="SimSun"/>
          <w:sz w:val="24"/>
          <w:szCs w:val="24"/>
          <w:spacing w:val="-46"/>
          <w:position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  <w:position w:val="11"/>
        </w:rPr>
        <w:t>344</w:t>
      </w:r>
      <w:r>
        <w:rPr>
          <w:rFonts w:ascii="SimSun" w:hAnsi="SimSun" w:eastAsia="SimSun" w:cs="SimSun"/>
          <w:sz w:val="24"/>
          <w:szCs w:val="24"/>
          <w:spacing w:val="-49"/>
          <w:position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  <w:position w:val="11"/>
        </w:rPr>
        <w:t>人，三年</w:t>
      </w:r>
    </w:p>
    <w:p>
      <w:pPr>
        <w:ind w:left="124"/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级</w:t>
      </w:r>
      <w:r>
        <w:rPr>
          <w:rFonts w:ascii="SimSun" w:hAnsi="SimSun" w:eastAsia="SimSun" w:cs="SimSun"/>
          <w:sz w:val="24"/>
          <w:szCs w:val="24"/>
          <w:spacing w:val="-3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340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人，四年级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368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人）。</w:t>
      </w:r>
    </w:p>
    <w:p>
      <w:pPr>
        <w:ind w:left="646"/>
        <w:spacing w:before="11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目前学院全日制在校生总规模为</w:t>
      </w:r>
      <w:r>
        <w:rPr>
          <w:rFonts w:ascii="SimSun" w:hAnsi="SimSun" w:eastAsia="SimSun" w:cs="SimSun"/>
          <w:sz w:val="24"/>
          <w:szCs w:val="24"/>
          <w:spacing w:val="-2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1656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人，本科生数占全日制在校生总数的</w:t>
      </w:r>
    </w:p>
    <w:p>
      <w:pPr>
        <w:spacing w:line="219" w:lineRule="auto"/>
        <w:sectPr>
          <w:headerReference w:type="default" r:id="rId8"/>
          <w:footerReference w:type="default" r:id="rId9"/>
          <w:pgSz w:w="11906" w:h="16839"/>
          <w:pgMar w:top="1118" w:right="1716" w:bottom="1156" w:left="1645" w:header="878" w:footer="994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354" w:lineRule="auto"/>
        <w:rPr>
          <w:rFonts w:ascii="Arial"/>
          <w:sz w:val="21"/>
        </w:rPr>
      </w:pPr>
      <w:r/>
    </w:p>
    <w:p>
      <w:pPr>
        <w:ind w:left="146"/>
        <w:spacing w:before="78" w:line="22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比例为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82.49%。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791"/>
        <w:spacing w:line="4022" w:lineRule="exact"/>
        <w:rPr/>
      </w:pPr>
      <w:r>
        <w:rPr>
          <w:position w:val="-80"/>
        </w:rPr>
        <w:drawing>
          <wp:inline distT="0" distB="0" distL="0" distR="0">
            <wp:extent cx="4422140" cy="2553969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22140" cy="255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40"/>
        <w:spacing w:before="8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图</w:t>
      </w:r>
      <w:r>
        <w:rPr>
          <w:rFonts w:ascii="SimSun" w:hAnsi="SimSun" w:eastAsia="SimSun" w:cs="SimSun"/>
          <w:sz w:val="20"/>
          <w:szCs w:val="20"/>
          <w:spacing w:val="-1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1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全日制在校生比例（按时点统计）</w:t>
      </w: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6" w:lineRule="auto"/>
        <w:rPr>
          <w:rFonts w:ascii="Arial"/>
          <w:sz w:val="21"/>
        </w:rPr>
      </w:pPr>
      <w:r/>
    </w:p>
    <w:p>
      <w:pPr>
        <w:pStyle w:val="BodyText"/>
        <w:ind w:left="140"/>
        <w:spacing w:before="91" w:line="222" w:lineRule="auto"/>
        <w:outlineLvl w:val="0"/>
        <w:rPr>
          <w:sz w:val="28"/>
          <w:szCs w:val="28"/>
        </w:rPr>
      </w:pPr>
      <w:bookmarkStart w:name="bookmark6" w:id="6"/>
      <w:bookmarkEnd w:id="6"/>
      <w:r>
        <w:rPr>
          <w:sz w:val="28"/>
          <w:szCs w:val="28"/>
          <w:spacing w:val="-3"/>
        </w:rPr>
        <w:t>（四）本科生生源质量</w:t>
      </w:r>
    </w:p>
    <w:p>
      <w:pPr>
        <w:ind w:left="125" w:right="47" w:firstLine="477"/>
        <w:spacing w:before="232" w:line="27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7"/>
        </w:rPr>
        <w:t>2023</w:t>
      </w:r>
      <w:r>
        <w:rPr>
          <w:rFonts w:ascii="SimSun" w:hAnsi="SimSun" w:eastAsia="SimSun" w:cs="SimSun"/>
          <w:sz w:val="24"/>
          <w:szCs w:val="24"/>
          <w:spacing w:val="-6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年学院按照</w:t>
      </w:r>
      <w:r>
        <w:rPr>
          <w:rFonts w:ascii="SimSun" w:hAnsi="SimSun" w:eastAsia="SimSun" w:cs="SimSun"/>
          <w:sz w:val="24"/>
          <w:szCs w:val="24"/>
          <w:spacing w:val="-7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6个专业进行招生，计划招生</w:t>
      </w:r>
      <w:r>
        <w:rPr>
          <w:rFonts w:ascii="SimSun" w:hAnsi="SimSun" w:eastAsia="SimSun" w:cs="SimSun"/>
          <w:sz w:val="24"/>
          <w:szCs w:val="24"/>
          <w:spacing w:val="-6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308</w:t>
      </w:r>
      <w:r>
        <w:rPr>
          <w:rFonts w:ascii="SimSun" w:hAnsi="SimSun" w:eastAsia="SimSun" w:cs="SimSun"/>
          <w:sz w:val="24"/>
          <w:szCs w:val="24"/>
          <w:spacing w:val="-7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人</w:t>
      </w:r>
      <w:r>
        <w:rPr>
          <w:rFonts w:ascii="SimSun" w:hAnsi="SimSun" w:eastAsia="SimSun" w:cs="SimSun"/>
          <w:sz w:val="24"/>
          <w:szCs w:val="24"/>
          <w:spacing w:val="-8"/>
        </w:rPr>
        <w:t>（不含港澳台及留学生</w:t>
      </w:r>
      <w:r>
        <w:rPr>
          <w:rFonts w:ascii="SimSun" w:hAnsi="SimSun" w:eastAsia="SimSun" w:cs="SimSun"/>
          <w:sz w:val="24"/>
          <w:szCs w:val="24"/>
          <w:spacing w:val="-54"/>
          <w:w w:val="85"/>
        </w:rPr>
        <w:t>），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实际录取考生</w:t>
      </w:r>
      <w:r>
        <w:rPr>
          <w:rFonts w:ascii="SimSun" w:hAnsi="SimSun" w:eastAsia="SimSun" w:cs="SimSun"/>
          <w:sz w:val="24"/>
          <w:szCs w:val="24"/>
          <w:spacing w:val="-4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322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人（含港澳台学生</w:t>
      </w:r>
      <w:r>
        <w:rPr>
          <w:rFonts w:ascii="SimSun" w:hAnsi="SimSun" w:eastAsia="SimSun" w:cs="SimSun"/>
          <w:sz w:val="24"/>
          <w:szCs w:val="24"/>
          <w:spacing w:val="-3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15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人</w:t>
      </w:r>
      <w:r>
        <w:rPr>
          <w:rFonts w:ascii="SimSun" w:hAnsi="SimSun" w:eastAsia="SimSun" w:cs="SimSun"/>
          <w:sz w:val="24"/>
          <w:szCs w:val="24"/>
          <w:spacing w:val="13"/>
        </w:rPr>
        <w:t>），</w:t>
      </w:r>
      <w:r>
        <w:rPr>
          <w:rFonts w:ascii="SimSun" w:hAnsi="SimSun" w:eastAsia="SimSun" w:cs="SimSun"/>
          <w:sz w:val="24"/>
          <w:szCs w:val="24"/>
          <w:spacing w:val="-2"/>
        </w:rPr>
        <w:t>实际报到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321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人（含港澳台学生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15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人）。实际录取率为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104.55%，实际报到率为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99.69%。招收本省学生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8</w:t>
      </w:r>
      <w:r>
        <w:rPr>
          <w:rFonts w:ascii="SimSun" w:hAnsi="SimSun" w:eastAsia="SimSun" w:cs="SimSun"/>
          <w:sz w:val="24"/>
          <w:szCs w:val="24"/>
          <w:spacing w:val="-3"/>
        </w:rPr>
        <w:t>2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人。</w:t>
      </w:r>
    </w:p>
    <w:p>
      <w:pPr>
        <w:ind w:left="3638"/>
        <w:spacing w:before="29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表</w:t>
      </w:r>
      <w:r>
        <w:rPr>
          <w:rFonts w:ascii="SimSun" w:hAnsi="SimSun" w:eastAsia="SimSun" w:cs="SimSun"/>
          <w:sz w:val="20"/>
          <w:szCs w:val="20"/>
          <w:spacing w:val="-3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2 本科生源情况</w:t>
      </w:r>
    </w:p>
    <w:p>
      <w:pPr>
        <w:spacing w:line="168" w:lineRule="exact"/>
        <w:rPr/>
      </w:pPr>
      <w:r/>
    </w:p>
    <w:tbl>
      <w:tblPr>
        <w:tblStyle w:val="TableNormal"/>
        <w:tblW w:w="856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26"/>
        <w:gridCol w:w="1233"/>
        <w:gridCol w:w="1096"/>
        <w:gridCol w:w="871"/>
        <w:gridCol w:w="1341"/>
        <w:gridCol w:w="1507"/>
        <w:gridCol w:w="1294"/>
      </w:tblGrid>
      <w:tr>
        <w:trPr>
          <w:trHeight w:val="633" w:hRule="atLeast"/>
        </w:trPr>
        <w:tc>
          <w:tcPr>
            <w:shd w:val="clear" w:fill="9CC2E5"/>
            <w:tcW w:w="1226" w:type="dxa"/>
            <w:vAlign w:val="top"/>
          </w:tcPr>
          <w:p>
            <w:pPr>
              <w:pStyle w:val="TableText"/>
              <w:ind w:left="468"/>
              <w:spacing w:before="255" w:line="232" w:lineRule="auto"/>
              <w:rPr/>
            </w:pPr>
            <w:r>
              <w:rPr>
                <w:spacing w:val="4"/>
              </w:rPr>
              <w:t>省份</w:t>
            </w:r>
          </w:p>
        </w:tc>
        <w:tc>
          <w:tcPr>
            <w:shd w:val="clear" w:fill="9CC2E5"/>
            <w:tcW w:w="1233" w:type="dxa"/>
            <w:vAlign w:val="top"/>
          </w:tcPr>
          <w:p>
            <w:pPr>
              <w:pStyle w:val="TableText"/>
              <w:ind w:left="468"/>
              <w:spacing w:before="255" w:line="232" w:lineRule="auto"/>
              <w:rPr/>
            </w:pPr>
            <w:r>
              <w:rPr>
                <w:spacing w:val="6"/>
              </w:rPr>
              <w:t>批次</w:t>
            </w:r>
          </w:p>
        </w:tc>
        <w:tc>
          <w:tcPr>
            <w:shd w:val="clear" w:fill="9CC2E5"/>
            <w:tcW w:w="1096" w:type="dxa"/>
            <w:vAlign w:val="top"/>
          </w:tcPr>
          <w:p>
            <w:pPr>
              <w:pStyle w:val="TableText"/>
              <w:ind w:left="252"/>
              <w:spacing w:before="255" w:line="232" w:lineRule="auto"/>
              <w:rPr/>
            </w:pPr>
            <w:r>
              <w:rPr>
                <w:spacing w:val="7"/>
              </w:rPr>
              <w:t>招生类型</w:t>
            </w:r>
          </w:p>
        </w:tc>
        <w:tc>
          <w:tcPr>
            <w:shd w:val="clear" w:fill="9CC2E5"/>
            <w:tcW w:w="871" w:type="dxa"/>
            <w:vAlign w:val="top"/>
          </w:tcPr>
          <w:p>
            <w:pPr>
              <w:pStyle w:val="TableText"/>
              <w:ind w:left="214"/>
              <w:spacing w:before="145" w:line="219" w:lineRule="exact"/>
              <w:rPr/>
            </w:pPr>
            <w:r>
              <w:rPr>
                <w:spacing w:val="7"/>
                <w:position w:val="5"/>
              </w:rPr>
              <w:t>录取数</w:t>
            </w:r>
          </w:p>
          <w:p>
            <w:pPr>
              <w:pStyle w:val="TableText"/>
              <w:ind w:left="222"/>
              <w:spacing w:line="234" w:lineRule="auto"/>
              <w:rPr/>
            </w:pPr>
            <w:r>
              <w:rPr>
                <w:spacing w:val="1"/>
              </w:rPr>
              <w:t>（人）</w:t>
            </w:r>
          </w:p>
        </w:tc>
        <w:tc>
          <w:tcPr>
            <w:shd w:val="clear" w:fill="9CC2E5"/>
            <w:tcW w:w="1341" w:type="dxa"/>
            <w:vAlign w:val="top"/>
          </w:tcPr>
          <w:p>
            <w:pPr>
              <w:pStyle w:val="TableText"/>
              <w:ind w:left="148"/>
              <w:spacing w:before="145" w:line="232" w:lineRule="auto"/>
              <w:rPr/>
            </w:pPr>
            <w:r>
              <w:rPr>
                <w:spacing w:val="9"/>
              </w:rPr>
              <w:t>批次最低控制线</w:t>
            </w:r>
          </w:p>
          <w:p>
            <w:pPr>
              <w:pStyle w:val="TableText"/>
              <w:ind w:left="457"/>
              <w:spacing w:before="42" w:line="233" w:lineRule="auto"/>
              <w:rPr/>
            </w:pPr>
            <w:r>
              <w:rPr>
                <w:spacing w:val="1"/>
              </w:rPr>
              <w:t>（分）</w:t>
            </w:r>
          </w:p>
        </w:tc>
        <w:tc>
          <w:tcPr>
            <w:shd w:val="clear" w:fill="9CC2E5"/>
            <w:tcW w:w="1507" w:type="dxa"/>
            <w:vAlign w:val="top"/>
          </w:tcPr>
          <w:p>
            <w:pPr>
              <w:pStyle w:val="TableText"/>
              <w:ind w:left="168"/>
              <w:spacing w:before="145" w:line="232" w:lineRule="auto"/>
              <w:rPr/>
            </w:pPr>
            <w:r>
              <w:rPr>
                <w:spacing w:val="7"/>
              </w:rPr>
              <w:t>当年录取平均分数</w:t>
            </w:r>
          </w:p>
          <w:p>
            <w:pPr>
              <w:pStyle w:val="TableText"/>
              <w:ind w:left="542"/>
              <w:spacing w:before="42" w:line="233" w:lineRule="auto"/>
              <w:rPr/>
            </w:pPr>
            <w:r>
              <w:rPr>
                <w:spacing w:val="1"/>
              </w:rPr>
              <w:t>（分）</w:t>
            </w:r>
          </w:p>
        </w:tc>
        <w:tc>
          <w:tcPr>
            <w:shd w:val="clear" w:fill="9CC2E5"/>
            <w:tcW w:w="1294" w:type="dxa"/>
            <w:vAlign w:val="top"/>
          </w:tcPr>
          <w:p>
            <w:pPr>
              <w:pStyle w:val="TableText"/>
              <w:ind w:left="501" w:right="119" w:hanging="376"/>
              <w:spacing w:before="145" w:line="260" w:lineRule="auto"/>
              <w:rPr/>
            </w:pPr>
            <w:r>
              <w:rPr>
                <w:spacing w:val="9"/>
              </w:rPr>
              <w:t>平均分与控制线</w:t>
            </w:r>
            <w:r>
              <w:rPr/>
              <w:t xml:space="preserve"> </w:t>
            </w:r>
            <w:r>
              <w:rPr>
                <w:spacing w:val="5"/>
              </w:rPr>
              <w:t>差值</w:t>
            </w:r>
          </w:p>
        </w:tc>
      </w:tr>
      <w:tr>
        <w:trPr>
          <w:trHeight w:val="224" w:hRule="atLeast"/>
        </w:trPr>
        <w:tc>
          <w:tcPr>
            <w:shd w:val="clear" w:fill="FBE5D6"/>
            <w:tcW w:w="1226" w:type="dxa"/>
            <w:vAlign w:val="top"/>
          </w:tcPr>
          <w:p>
            <w:pPr>
              <w:pStyle w:val="TableText"/>
              <w:ind w:left="394"/>
              <w:spacing w:before="50" w:line="216" w:lineRule="auto"/>
              <w:rPr/>
            </w:pPr>
            <w:r>
              <w:rPr>
                <w:spacing w:val="6"/>
              </w:rPr>
              <w:t>北京市</w:t>
            </w:r>
          </w:p>
        </w:tc>
        <w:tc>
          <w:tcPr>
            <w:shd w:val="clear" w:fill="FBE5D6"/>
            <w:tcW w:w="1233" w:type="dxa"/>
            <w:vAlign w:val="top"/>
          </w:tcPr>
          <w:p>
            <w:pPr>
              <w:pStyle w:val="TableText"/>
              <w:ind w:left="244"/>
              <w:spacing w:before="50" w:line="216" w:lineRule="auto"/>
              <w:rPr/>
            </w:pPr>
            <w:r>
              <w:rPr>
                <w:spacing w:val="8"/>
              </w:rPr>
              <w:t>提前批招生</w:t>
            </w:r>
          </w:p>
        </w:tc>
        <w:tc>
          <w:tcPr>
            <w:shd w:val="clear" w:fill="FBE5D6"/>
            <w:tcW w:w="1096" w:type="dxa"/>
            <w:vAlign w:val="top"/>
          </w:tcPr>
          <w:p>
            <w:pPr>
              <w:pStyle w:val="TableText"/>
              <w:ind w:left="253"/>
              <w:spacing w:before="50" w:line="216" w:lineRule="auto"/>
              <w:rPr/>
            </w:pPr>
            <w:r>
              <w:rPr>
                <w:spacing w:val="7"/>
              </w:rPr>
              <w:t>不分文理</w:t>
            </w:r>
          </w:p>
        </w:tc>
        <w:tc>
          <w:tcPr>
            <w:shd w:val="clear" w:fill="FBE5D6"/>
            <w:tcW w:w="871" w:type="dxa"/>
            <w:vAlign w:val="top"/>
          </w:tcPr>
          <w:p>
            <w:pPr>
              <w:pStyle w:val="TableText"/>
              <w:ind w:left="363"/>
              <w:spacing w:before="73" w:line="185" w:lineRule="auto"/>
              <w:rPr/>
            </w:pPr>
            <w:r>
              <w:rPr>
                <w:spacing w:val="1"/>
              </w:rPr>
              <w:t>82</w:t>
            </w:r>
          </w:p>
        </w:tc>
        <w:tc>
          <w:tcPr>
            <w:shd w:val="clear" w:fill="FBE5D6"/>
            <w:tcW w:w="1341" w:type="dxa"/>
            <w:vAlign w:val="top"/>
          </w:tcPr>
          <w:p>
            <w:pPr>
              <w:pStyle w:val="TableText"/>
              <w:ind w:left="563"/>
              <w:spacing w:before="73" w:line="185" w:lineRule="auto"/>
              <w:rPr/>
            </w:pPr>
            <w:r>
              <w:rPr>
                <w:spacing w:val="1"/>
              </w:rPr>
              <w:t>265</w:t>
            </w:r>
          </w:p>
        </w:tc>
        <w:tc>
          <w:tcPr>
            <w:shd w:val="clear" w:fill="FBE5D6"/>
            <w:tcW w:w="1507" w:type="dxa"/>
            <w:vAlign w:val="top"/>
          </w:tcPr>
          <w:p>
            <w:pPr>
              <w:pStyle w:val="TableText"/>
              <w:ind w:left="572"/>
              <w:spacing w:before="72" w:line="186" w:lineRule="auto"/>
              <w:rPr/>
            </w:pPr>
            <w:r>
              <w:rPr>
                <w:spacing w:val="2"/>
              </w:rPr>
              <w:t>381.8</w:t>
            </w:r>
          </w:p>
        </w:tc>
        <w:tc>
          <w:tcPr>
            <w:shd w:val="clear" w:fill="FBE5D6"/>
            <w:tcW w:w="1294" w:type="dxa"/>
            <w:vAlign w:val="top"/>
          </w:tcPr>
          <w:p>
            <w:pPr>
              <w:pStyle w:val="TableText"/>
              <w:ind w:left="473"/>
              <w:spacing w:before="72" w:line="186" w:lineRule="auto"/>
              <w:rPr/>
            </w:pPr>
            <w:r>
              <w:rPr>
                <w:spacing w:val="1"/>
              </w:rPr>
              <w:t>116.8</w:t>
            </w:r>
          </w:p>
        </w:tc>
      </w:tr>
      <w:tr>
        <w:trPr>
          <w:trHeight w:val="224" w:hRule="atLeast"/>
        </w:trPr>
        <w:tc>
          <w:tcPr>
            <w:shd w:val="clear" w:fill="FBE5D6"/>
            <w:tcW w:w="1226" w:type="dxa"/>
            <w:vAlign w:val="top"/>
          </w:tcPr>
          <w:p>
            <w:pPr>
              <w:pStyle w:val="TableText"/>
              <w:ind w:left="395"/>
              <w:spacing w:before="48" w:line="218" w:lineRule="auto"/>
              <w:rPr/>
            </w:pPr>
            <w:r>
              <w:rPr>
                <w:spacing w:val="6"/>
              </w:rPr>
              <w:t>天津市</w:t>
            </w:r>
          </w:p>
        </w:tc>
        <w:tc>
          <w:tcPr>
            <w:shd w:val="clear" w:fill="FBE5D6"/>
            <w:tcW w:w="1233" w:type="dxa"/>
            <w:vAlign w:val="top"/>
          </w:tcPr>
          <w:p>
            <w:pPr>
              <w:pStyle w:val="TableText"/>
              <w:ind w:left="244"/>
              <w:spacing w:before="48" w:line="218" w:lineRule="auto"/>
              <w:rPr/>
            </w:pPr>
            <w:r>
              <w:rPr>
                <w:spacing w:val="8"/>
              </w:rPr>
              <w:t>提前批招生</w:t>
            </w:r>
          </w:p>
        </w:tc>
        <w:tc>
          <w:tcPr>
            <w:shd w:val="clear" w:fill="FBE5D6"/>
            <w:tcW w:w="1096" w:type="dxa"/>
            <w:vAlign w:val="top"/>
          </w:tcPr>
          <w:p>
            <w:pPr>
              <w:pStyle w:val="TableText"/>
              <w:ind w:left="253"/>
              <w:spacing w:before="48" w:line="218" w:lineRule="auto"/>
              <w:rPr/>
            </w:pPr>
            <w:r>
              <w:rPr>
                <w:spacing w:val="7"/>
              </w:rPr>
              <w:t>不分文理</w:t>
            </w:r>
          </w:p>
        </w:tc>
        <w:tc>
          <w:tcPr>
            <w:shd w:val="clear" w:fill="FBE5D6"/>
            <w:tcW w:w="871" w:type="dxa"/>
            <w:vAlign w:val="top"/>
          </w:tcPr>
          <w:p>
            <w:pPr>
              <w:pStyle w:val="TableText"/>
              <w:ind w:left="401"/>
              <w:spacing w:before="72" w:line="187" w:lineRule="auto"/>
              <w:rPr/>
            </w:pPr>
            <w:r>
              <w:rPr/>
              <w:t>8</w:t>
            </w:r>
          </w:p>
        </w:tc>
        <w:tc>
          <w:tcPr>
            <w:shd w:val="clear" w:fill="FBE5D6"/>
            <w:tcW w:w="1341" w:type="dxa"/>
            <w:vAlign w:val="top"/>
          </w:tcPr>
          <w:p>
            <w:pPr>
              <w:pStyle w:val="TableText"/>
              <w:ind w:left="563"/>
              <w:spacing w:before="72" w:line="187" w:lineRule="auto"/>
              <w:rPr/>
            </w:pPr>
            <w:r>
              <w:rPr>
                <w:spacing w:val="1"/>
              </w:rPr>
              <w:t>265</w:t>
            </w:r>
          </w:p>
        </w:tc>
        <w:tc>
          <w:tcPr>
            <w:shd w:val="clear" w:fill="FBE5D6"/>
            <w:tcW w:w="1507" w:type="dxa"/>
            <w:vAlign w:val="top"/>
          </w:tcPr>
          <w:p>
            <w:pPr>
              <w:pStyle w:val="TableText"/>
              <w:ind w:left="569"/>
              <w:spacing w:before="72" w:line="187" w:lineRule="auto"/>
              <w:rPr/>
            </w:pPr>
            <w:r>
              <w:rPr>
                <w:spacing w:val="3"/>
              </w:rPr>
              <w:t>405.8</w:t>
            </w:r>
          </w:p>
        </w:tc>
        <w:tc>
          <w:tcPr>
            <w:shd w:val="clear" w:fill="FBE5D6"/>
            <w:tcW w:w="1294" w:type="dxa"/>
            <w:vAlign w:val="top"/>
          </w:tcPr>
          <w:p>
            <w:pPr>
              <w:pStyle w:val="TableText"/>
              <w:ind w:left="473"/>
              <w:spacing w:before="72" w:line="187" w:lineRule="auto"/>
              <w:rPr/>
            </w:pPr>
            <w:r>
              <w:rPr>
                <w:spacing w:val="1"/>
              </w:rPr>
              <w:t>140.8</w:t>
            </w:r>
          </w:p>
        </w:tc>
      </w:tr>
      <w:tr>
        <w:trPr>
          <w:trHeight w:val="224" w:hRule="atLeast"/>
        </w:trPr>
        <w:tc>
          <w:tcPr>
            <w:shd w:val="clear" w:fill="FBE5D6"/>
            <w:tcW w:w="1226" w:type="dxa"/>
            <w:vAlign w:val="top"/>
          </w:tcPr>
          <w:p>
            <w:pPr>
              <w:pStyle w:val="TableText"/>
              <w:ind w:left="391"/>
              <w:spacing w:before="50" w:line="216" w:lineRule="auto"/>
              <w:rPr/>
            </w:pPr>
            <w:r>
              <w:rPr>
                <w:spacing w:val="7"/>
              </w:rPr>
              <w:t>河北省</w:t>
            </w:r>
          </w:p>
        </w:tc>
        <w:tc>
          <w:tcPr>
            <w:shd w:val="clear" w:fill="FBE5D6"/>
            <w:tcW w:w="1233" w:type="dxa"/>
            <w:vAlign w:val="top"/>
          </w:tcPr>
          <w:p>
            <w:pPr>
              <w:pStyle w:val="TableText"/>
              <w:ind w:left="244"/>
              <w:spacing w:before="50" w:line="216" w:lineRule="auto"/>
              <w:rPr/>
            </w:pPr>
            <w:r>
              <w:rPr>
                <w:spacing w:val="8"/>
              </w:rPr>
              <w:t>提前批招生</w:t>
            </w:r>
          </w:p>
        </w:tc>
        <w:tc>
          <w:tcPr>
            <w:shd w:val="clear" w:fill="FBE5D6"/>
            <w:tcW w:w="1096" w:type="dxa"/>
            <w:vAlign w:val="top"/>
          </w:tcPr>
          <w:p>
            <w:pPr>
              <w:pStyle w:val="TableText"/>
              <w:ind w:left="402"/>
              <w:spacing w:before="50" w:line="216" w:lineRule="auto"/>
              <w:rPr/>
            </w:pPr>
            <w:r>
              <w:rPr>
                <w:spacing w:val="5"/>
              </w:rPr>
              <w:t>历史</w:t>
            </w:r>
          </w:p>
        </w:tc>
        <w:tc>
          <w:tcPr>
            <w:shd w:val="clear" w:fill="FBE5D6"/>
            <w:tcW w:w="871" w:type="dxa"/>
            <w:vAlign w:val="top"/>
          </w:tcPr>
          <w:p>
            <w:pPr>
              <w:pStyle w:val="TableText"/>
              <w:ind w:left="373"/>
              <w:spacing w:before="73" w:line="185" w:lineRule="auto"/>
              <w:rPr/>
            </w:pPr>
            <w:r>
              <w:rPr>
                <w:spacing w:val="-4"/>
              </w:rPr>
              <w:t>12</w:t>
            </w:r>
          </w:p>
        </w:tc>
        <w:tc>
          <w:tcPr>
            <w:shd w:val="clear" w:fill="FBE5D6"/>
            <w:tcW w:w="1341" w:type="dxa"/>
            <w:vAlign w:val="top"/>
          </w:tcPr>
          <w:p>
            <w:pPr>
              <w:pStyle w:val="TableText"/>
              <w:ind w:left="563"/>
              <w:spacing w:before="73" w:line="185" w:lineRule="auto"/>
              <w:rPr/>
            </w:pPr>
            <w:r>
              <w:rPr>
                <w:spacing w:val="1"/>
              </w:rPr>
              <w:t>265</w:t>
            </w:r>
          </w:p>
        </w:tc>
        <w:tc>
          <w:tcPr>
            <w:shd w:val="clear" w:fill="FBE5D6"/>
            <w:tcW w:w="1507" w:type="dxa"/>
            <w:vAlign w:val="top"/>
          </w:tcPr>
          <w:p>
            <w:pPr>
              <w:pStyle w:val="TableText"/>
              <w:ind w:left="572"/>
              <w:spacing w:before="73" w:line="185" w:lineRule="auto"/>
              <w:rPr/>
            </w:pPr>
            <w:r>
              <w:rPr>
                <w:spacing w:val="2"/>
              </w:rPr>
              <w:t>336.5</w:t>
            </w:r>
          </w:p>
        </w:tc>
        <w:tc>
          <w:tcPr>
            <w:shd w:val="clear" w:fill="FBE5D6"/>
            <w:tcW w:w="1294" w:type="dxa"/>
            <w:vAlign w:val="top"/>
          </w:tcPr>
          <w:p>
            <w:pPr>
              <w:pStyle w:val="TableText"/>
              <w:ind w:left="504"/>
              <w:spacing w:before="73" w:line="185" w:lineRule="auto"/>
              <w:rPr/>
            </w:pPr>
            <w:r>
              <w:rPr>
                <w:spacing w:val="2"/>
              </w:rPr>
              <w:t>71.5</w:t>
            </w:r>
          </w:p>
        </w:tc>
      </w:tr>
      <w:tr>
        <w:trPr>
          <w:trHeight w:val="225" w:hRule="atLeast"/>
        </w:trPr>
        <w:tc>
          <w:tcPr>
            <w:shd w:val="clear" w:fill="FBE5D6"/>
            <w:tcW w:w="1226" w:type="dxa"/>
            <w:vAlign w:val="top"/>
          </w:tcPr>
          <w:p>
            <w:pPr>
              <w:pStyle w:val="TableText"/>
              <w:ind w:left="405"/>
              <w:spacing w:before="51" w:line="215" w:lineRule="auto"/>
              <w:rPr/>
            </w:pPr>
            <w:r>
              <w:rPr>
                <w:spacing w:val="3"/>
              </w:rPr>
              <w:t>山西省</w:t>
            </w:r>
          </w:p>
        </w:tc>
        <w:tc>
          <w:tcPr>
            <w:shd w:val="clear" w:fill="FBE5D6"/>
            <w:tcW w:w="1233" w:type="dxa"/>
            <w:vAlign w:val="top"/>
          </w:tcPr>
          <w:p>
            <w:pPr>
              <w:pStyle w:val="TableText"/>
              <w:ind w:left="244"/>
              <w:spacing w:before="51" w:line="215" w:lineRule="auto"/>
              <w:rPr/>
            </w:pPr>
            <w:r>
              <w:rPr>
                <w:spacing w:val="8"/>
              </w:rPr>
              <w:t>提前批招生</w:t>
            </w:r>
          </w:p>
        </w:tc>
        <w:tc>
          <w:tcPr>
            <w:shd w:val="clear" w:fill="FBE5D6"/>
            <w:tcW w:w="1096" w:type="dxa"/>
            <w:vAlign w:val="top"/>
          </w:tcPr>
          <w:p>
            <w:pPr>
              <w:pStyle w:val="TableText"/>
              <w:ind w:left="253"/>
              <w:spacing w:before="51" w:line="215" w:lineRule="auto"/>
              <w:rPr/>
            </w:pPr>
            <w:r>
              <w:rPr>
                <w:spacing w:val="7"/>
              </w:rPr>
              <w:t>不分文理</w:t>
            </w:r>
          </w:p>
        </w:tc>
        <w:tc>
          <w:tcPr>
            <w:shd w:val="clear" w:fill="FBE5D6"/>
            <w:tcW w:w="871" w:type="dxa"/>
            <w:vAlign w:val="top"/>
          </w:tcPr>
          <w:p>
            <w:pPr>
              <w:pStyle w:val="TableText"/>
              <w:ind w:left="404"/>
              <w:spacing w:before="75" w:line="184" w:lineRule="auto"/>
              <w:rPr/>
            </w:pPr>
            <w:r>
              <w:rPr/>
              <w:t>3</w:t>
            </w:r>
          </w:p>
        </w:tc>
        <w:tc>
          <w:tcPr>
            <w:shd w:val="clear" w:fill="FBE5D6"/>
            <w:tcW w:w="1341" w:type="dxa"/>
            <w:vAlign w:val="top"/>
          </w:tcPr>
          <w:p>
            <w:pPr>
              <w:pStyle w:val="TableText"/>
              <w:ind w:left="563"/>
              <w:spacing w:before="75" w:line="184" w:lineRule="auto"/>
              <w:rPr/>
            </w:pPr>
            <w:r>
              <w:rPr>
                <w:spacing w:val="1"/>
              </w:rPr>
              <w:t>265</w:t>
            </w:r>
          </w:p>
        </w:tc>
        <w:tc>
          <w:tcPr>
            <w:shd w:val="clear" w:fill="FBE5D6"/>
            <w:tcW w:w="1507" w:type="dxa"/>
            <w:vAlign w:val="top"/>
          </w:tcPr>
          <w:p>
            <w:pPr>
              <w:pStyle w:val="TableText"/>
              <w:ind w:left="572"/>
              <w:spacing w:before="75" w:line="184" w:lineRule="auto"/>
              <w:rPr/>
            </w:pPr>
            <w:r>
              <w:rPr>
                <w:spacing w:val="2"/>
              </w:rPr>
              <w:t>326.6</w:t>
            </w:r>
          </w:p>
        </w:tc>
        <w:tc>
          <w:tcPr>
            <w:shd w:val="clear" w:fill="FBE5D6"/>
            <w:tcW w:w="1294" w:type="dxa"/>
            <w:vAlign w:val="top"/>
          </w:tcPr>
          <w:p>
            <w:pPr>
              <w:pStyle w:val="TableText"/>
              <w:ind w:left="501"/>
              <w:spacing w:before="74" w:line="185" w:lineRule="auto"/>
              <w:rPr/>
            </w:pPr>
            <w:r>
              <w:rPr>
                <w:spacing w:val="2"/>
              </w:rPr>
              <w:t>61.6</w:t>
            </w:r>
          </w:p>
        </w:tc>
      </w:tr>
      <w:tr>
        <w:trPr>
          <w:trHeight w:val="225" w:hRule="atLeast"/>
        </w:trPr>
        <w:tc>
          <w:tcPr>
            <w:shd w:val="clear" w:fill="FBE5D6"/>
            <w:tcW w:w="1226" w:type="dxa"/>
            <w:vAlign w:val="top"/>
          </w:tcPr>
          <w:p>
            <w:pPr>
              <w:pStyle w:val="TableText"/>
              <w:ind w:left="395"/>
              <w:spacing w:before="51" w:line="215" w:lineRule="auto"/>
              <w:rPr/>
            </w:pPr>
            <w:r>
              <w:rPr>
                <w:spacing w:val="6"/>
              </w:rPr>
              <w:t>辽宁省</w:t>
            </w:r>
          </w:p>
        </w:tc>
        <w:tc>
          <w:tcPr>
            <w:shd w:val="clear" w:fill="FBE5D6"/>
            <w:tcW w:w="1233" w:type="dxa"/>
            <w:vAlign w:val="top"/>
          </w:tcPr>
          <w:p>
            <w:pPr>
              <w:pStyle w:val="TableText"/>
              <w:ind w:left="244"/>
              <w:spacing w:before="51" w:line="215" w:lineRule="auto"/>
              <w:rPr/>
            </w:pPr>
            <w:r>
              <w:rPr>
                <w:spacing w:val="8"/>
              </w:rPr>
              <w:t>提前批招生</w:t>
            </w:r>
          </w:p>
        </w:tc>
        <w:tc>
          <w:tcPr>
            <w:shd w:val="clear" w:fill="FBE5D6"/>
            <w:tcW w:w="1096" w:type="dxa"/>
            <w:vAlign w:val="top"/>
          </w:tcPr>
          <w:p>
            <w:pPr>
              <w:pStyle w:val="TableText"/>
              <w:ind w:left="402"/>
              <w:spacing w:before="51" w:line="215" w:lineRule="auto"/>
              <w:rPr/>
            </w:pPr>
            <w:r>
              <w:rPr>
                <w:spacing w:val="5"/>
              </w:rPr>
              <w:t>历史</w:t>
            </w:r>
          </w:p>
        </w:tc>
        <w:tc>
          <w:tcPr>
            <w:shd w:val="clear" w:fill="FBE5D6"/>
            <w:tcW w:w="871" w:type="dxa"/>
            <w:vAlign w:val="top"/>
          </w:tcPr>
          <w:p>
            <w:pPr>
              <w:pStyle w:val="TableText"/>
              <w:ind w:left="364"/>
              <w:spacing w:before="75" w:line="184" w:lineRule="auto"/>
              <w:rPr/>
            </w:pPr>
            <w:r>
              <w:rPr/>
              <w:t>20</w:t>
            </w:r>
          </w:p>
        </w:tc>
        <w:tc>
          <w:tcPr>
            <w:shd w:val="clear" w:fill="FBE5D6"/>
            <w:tcW w:w="1341" w:type="dxa"/>
            <w:vAlign w:val="top"/>
          </w:tcPr>
          <w:p>
            <w:pPr>
              <w:pStyle w:val="TableText"/>
              <w:ind w:left="563"/>
              <w:spacing w:before="75" w:line="184" w:lineRule="auto"/>
              <w:rPr/>
            </w:pPr>
            <w:r>
              <w:rPr>
                <w:spacing w:val="1"/>
              </w:rPr>
              <w:t>265</w:t>
            </w:r>
          </w:p>
        </w:tc>
        <w:tc>
          <w:tcPr>
            <w:shd w:val="clear" w:fill="FBE5D6"/>
            <w:tcW w:w="1507" w:type="dxa"/>
            <w:vAlign w:val="top"/>
          </w:tcPr>
          <w:p>
            <w:pPr>
              <w:pStyle w:val="TableText"/>
              <w:ind w:left="572"/>
              <w:spacing w:before="75" w:line="184" w:lineRule="auto"/>
              <w:rPr/>
            </w:pPr>
            <w:r>
              <w:rPr>
                <w:spacing w:val="2"/>
              </w:rPr>
              <w:t>348.2</w:t>
            </w:r>
          </w:p>
        </w:tc>
        <w:tc>
          <w:tcPr>
            <w:shd w:val="clear" w:fill="FBE5D6"/>
            <w:tcW w:w="1294" w:type="dxa"/>
            <w:vAlign w:val="top"/>
          </w:tcPr>
          <w:p>
            <w:pPr>
              <w:pStyle w:val="TableText"/>
              <w:ind w:left="501"/>
              <w:spacing w:before="75" w:line="184" w:lineRule="auto"/>
              <w:rPr/>
            </w:pPr>
            <w:r>
              <w:rPr>
                <w:spacing w:val="2"/>
              </w:rPr>
              <w:t>83.2</w:t>
            </w:r>
          </w:p>
        </w:tc>
      </w:tr>
      <w:tr>
        <w:trPr>
          <w:trHeight w:val="225" w:hRule="atLeast"/>
        </w:trPr>
        <w:tc>
          <w:tcPr>
            <w:shd w:val="clear" w:fill="FBE5D6"/>
            <w:tcW w:w="1226" w:type="dxa"/>
            <w:vAlign w:val="top"/>
          </w:tcPr>
          <w:p>
            <w:pPr>
              <w:pStyle w:val="TableText"/>
              <w:ind w:left="397"/>
              <w:spacing w:before="52" w:line="214" w:lineRule="auto"/>
              <w:rPr/>
            </w:pPr>
            <w:r>
              <w:rPr>
                <w:spacing w:val="5"/>
              </w:rPr>
              <w:t>吉林省</w:t>
            </w:r>
          </w:p>
        </w:tc>
        <w:tc>
          <w:tcPr>
            <w:shd w:val="clear" w:fill="FBE5D6"/>
            <w:tcW w:w="1233" w:type="dxa"/>
            <w:vAlign w:val="top"/>
          </w:tcPr>
          <w:p>
            <w:pPr>
              <w:pStyle w:val="TableText"/>
              <w:ind w:left="244"/>
              <w:spacing w:before="52" w:line="214" w:lineRule="auto"/>
              <w:rPr/>
            </w:pPr>
            <w:r>
              <w:rPr>
                <w:spacing w:val="8"/>
              </w:rPr>
              <w:t>提前批招生</w:t>
            </w:r>
          </w:p>
        </w:tc>
        <w:tc>
          <w:tcPr>
            <w:shd w:val="clear" w:fill="FBE5D6"/>
            <w:tcW w:w="1096" w:type="dxa"/>
            <w:vAlign w:val="top"/>
          </w:tcPr>
          <w:p>
            <w:pPr>
              <w:pStyle w:val="TableText"/>
              <w:ind w:left="253"/>
              <w:spacing w:before="52" w:line="214" w:lineRule="auto"/>
              <w:rPr/>
            </w:pPr>
            <w:r>
              <w:rPr>
                <w:spacing w:val="7"/>
              </w:rPr>
              <w:t>不分文理</w:t>
            </w:r>
          </w:p>
        </w:tc>
        <w:tc>
          <w:tcPr>
            <w:shd w:val="clear" w:fill="FBE5D6"/>
            <w:tcW w:w="871" w:type="dxa"/>
            <w:vAlign w:val="top"/>
          </w:tcPr>
          <w:p>
            <w:pPr>
              <w:pStyle w:val="TableText"/>
              <w:ind w:left="402"/>
              <w:spacing w:before="76" w:line="183" w:lineRule="auto"/>
              <w:rPr/>
            </w:pPr>
            <w:r>
              <w:rPr/>
              <w:t>6</w:t>
            </w:r>
          </w:p>
        </w:tc>
        <w:tc>
          <w:tcPr>
            <w:shd w:val="clear" w:fill="FBE5D6"/>
            <w:tcW w:w="1341" w:type="dxa"/>
            <w:vAlign w:val="top"/>
          </w:tcPr>
          <w:p>
            <w:pPr>
              <w:pStyle w:val="TableText"/>
              <w:ind w:left="563"/>
              <w:spacing w:before="76" w:line="183" w:lineRule="auto"/>
              <w:rPr/>
            </w:pPr>
            <w:r>
              <w:rPr>
                <w:spacing w:val="1"/>
              </w:rPr>
              <w:t>265</w:t>
            </w:r>
          </w:p>
        </w:tc>
        <w:tc>
          <w:tcPr>
            <w:shd w:val="clear" w:fill="FBE5D6"/>
            <w:tcW w:w="1507" w:type="dxa"/>
            <w:vAlign w:val="top"/>
          </w:tcPr>
          <w:p>
            <w:pPr>
              <w:pStyle w:val="TableText"/>
              <w:ind w:left="572"/>
              <w:spacing w:before="76" w:line="183" w:lineRule="auto"/>
              <w:rPr/>
            </w:pPr>
            <w:r>
              <w:rPr>
                <w:spacing w:val="2"/>
              </w:rPr>
              <w:t>327.5</w:t>
            </w:r>
          </w:p>
        </w:tc>
        <w:tc>
          <w:tcPr>
            <w:shd w:val="clear" w:fill="FBE5D6"/>
            <w:tcW w:w="1294" w:type="dxa"/>
            <w:vAlign w:val="top"/>
          </w:tcPr>
          <w:p>
            <w:pPr>
              <w:pStyle w:val="TableText"/>
              <w:ind w:left="501"/>
              <w:spacing w:before="76" w:line="183" w:lineRule="auto"/>
              <w:rPr/>
            </w:pPr>
            <w:r>
              <w:rPr>
                <w:spacing w:val="2"/>
              </w:rPr>
              <w:t>62.5</w:t>
            </w:r>
          </w:p>
        </w:tc>
      </w:tr>
      <w:tr>
        <w:trPr>
          <w:trHeight w:val="225" w:hRule="atLeast"/>
        </w:trPr>
        <w:tc>
          <w:tcPr>
            <w:shd w:val="clear" w:fill="FBE5D6"/>
            <w:tcW w:w="1226" w:type="dxa"/>
            <w:vAlign w:val="top"/>
          </w:tcPr>
          <w:p>
            <w:pPr>
              <w:pStyle w:val="TableText"/>
              <w:ind w:left="319"/>
              <w:spacing w:before="52" w:line="214" w:lineRule="auto"/>
              <w:rPr/>
            </w:pPr>
            <w:r>
              <w:rPr>
                <w:spacing w:val="6"/>
              </w:rPr>
              <w:t>黑龙江省</w:t>
            </w:r>
          </w:p>
        </w:tc>
        <w:tc>
          <w:tcPr>
            <w:shd w:val="clear" w:fill="FBE5D6"/>
            <w:tcW w:w="1233" w:type="dxa"/>
            <w:vAlign w:val="top"/>
          </w:tcPr>
          <w:p>
            <w:pPr>
              <w:pStyle w:val="TableText"/>
              <w:ind w:left="244"/>
              <w:spacing w:before="52" w:line="214" w:lineRule="auto"/>
              <w:rPr/>
            </w:pPr>
            <w:r>
              <w:rPr>
                <w:spacing w:val="8"/>
              </w:rPr>
              <w:t>提前批招生</w:t>
            </w:r>
          </w:p>
        </w:tc>
        <w:tc>
          <w:tcPr>
            <w:shd w:val="clear" w:fill="FBE5D6"/>
            <w:tcW w:w="1096" w:type="dxa"/>
            <w:vAlign w:val="top"/>
          </w:tcPr>
          <w:p>
            <w:pPr>
              <w:pStyle w:val="TableText"/>
              <w:ind w:left="253"/>
              <w:spacing w:before="52" w:line="214" w:lineRule="auto"/>
              <w:rPr/>
            </w:pPr>
            <w:r>
              <w:rPr>
                <w:spacing w:val="7"/>
              </w:rPr>
              <w:t>不分文理</w:t>
            </w:r>
          </w:p>
        </w:tc>
        <w:tc>
          <w:tcPr>
            <w:shd w:val="clear" w:fill="FBE5D6"/>
            <w:tcW w:w="871" w:type="dxa"/>
            <w:vAlign w:val="top"/>
          </w:tcPr>
          <w:p>
            <w:pPr>
              <w:pStyle w:val="TableText"/>
              <w:ind w:left="400"/>
              <w:spacing w:before="76" w:line="183" w:lineRule="auto"/>
              <w:rPr/>
            </w:pPr>
            <w:r>
              <w:rPr/>
              <w:t>4</w:t>
            </w:r>
          </w:p>
        </w:tc>
        <w:tc>
          <w:tcPr>
            <w:shd w:val="clear" w:fill="FBE5D6"/>
            <w:tcW w:w="1341" w:type="dxa"/>
            <w:vAlign w:val="top"/>
          </w:tcPr>
          <w:p>
            <w:pPr>
              <w:pStyle w:val="TableText"/>
              <w:ind w:left="563"/>
              <w:spacing w:before="76" w:line="183" w:lineRule="auto"/>
              <w:rPr/>
            </w:pPr>
            <w:r>
              <w:rPr>
                <w:spacing w:val="1"/>
              </w:rPr>
              <w:t>265</w:t>
            </w:r>
          </w:p>
        </w:tc>
        <w:tc>
          <w:tcPr>
            <w:shd w:val="clear" w:fill="FBE5D6"/>
            <w:tcW w:w="1507" w:type="dxa"/>
            <w:vAlign w:val="top"/>
          </w:tcPr>
          <w:p>
            <w:pPr>
              <w:pStyle w:val="TableText"/>
              <w:ind w:left="647"/>
              <w:spacing w:before="76" w:line="183" w:lineRule="auto"/>
              <w:rPr/>
            </w:pPr>
            <w:r>
              <w:rPr>
                <w:spacing w:val="1"/>
              </w:rPr>
              <w:t>302</w:t>
            </w:r>
          </w:p>
        </w:tc>
        <w:tc>
          <w:tcPr>
            <w:shd w:val="clear" w:fill="FBE5D6"/>
            <w:tcW w:w="1294" w:type="dxa"/>
            <w:vAlign w:val="top"/>
          </w:tcPr>
          <w:p>
            <w:pPr>
              <w:pStyle w:val="TableText"/>
              <w:ind w:left="577"/>
              <w:spacing w:before="76" w:line="183" w:lineRule="auto"/>
              <w:rPr/>
            </w:pPr>
            <w:r>
              <w:rPr/>
              <w:t>37</w:t>
            </w:r>
          </w:p>
        </w:tc>
      </w:tr>
      <w:tr>
        <w:trPr>
          <w:trHeight w:val="225" w:hRule="atLeast"/>
        </w:trPr>
        <w:tc>
          <w:tcPr>
            <w:shd w:val="clear" w:fill="FBE5D6"/>
            <w:tcW w:w="1226" w:type="dxa"/>
            <w:vAlign w:val="top"/>
          </w:tcPr>
          <w:p>
            <w:pPr>
              <w:pStyle w:val="TableText"/>
              <w:ind w:left="393"/>
              <w:spacing w:before="51" w:line="216" w:lineRule="auto"/>
              <w:rPr/>
            </w:pPr>
            <w:r>
              <w:rPr>
                <w:spacing w:val="7"/>
              </w:rPr>
              <w:t>上海市</w:t>
            </w:r>
          </w:p>
        </w:tc>
        <w:tc>
          <w:tcPr>
            <w:shd w:val="clear" w:fill="FBE5D6"/>
            <w:tcW w:w="1233" w:type="dxa"/>
            <w:vAlign w:val="top"/>
          </w:tcPr>
          <w:p>
            <w:pPr>
              <w:pStyle w:val="TableText"/>
              <w:ind w:left="244"/>
              <w:spacing w:before="51" w:line="216" w:lineRule="auto"/>
              <w:rPr/>
            </w:pPr>
            <w:r>
              <w:rPr>
                <w:spacing w:val="8"/>
              </w:rPr>
              <w:t>提前批招生</w:t>
            </w:r>
          </w:p>
        </w:tc>
        <w:tc>
          <w:tcPr>
            <w:shd w:val="clear" w:fill="FBE5D6"/>
            <w:tcW w:w="1096" w:type="dxa"/>
            <w:vAlign w:val="top"/>
          </w:tcPr>
          <w:p>
            <w:pPr>
              <w:pStyle w:val="TableText"/>
              <w:ind w:left="253"/>
              <w:spacing w:before="51" w:line="216" w:lineRule="auto"/>
              <w:rPr/>
            </w:pPr>
            <w:r>
              <w:rPr>
                <w:spacing w:val="7"/>
              </w:rPr>
              <w:t>不分文理</w:t>
            </w:r>
          </w:p>
        </w:tc>
        <w:tc>
          <w:tcPr>
            <w:shd w:val="clear" w:fill="FBE5D6"/>
            <w:tcW w:w="871" w:type="dxa"/>
            <w:vAlign w:val="top"/>
          </w:tcPr>
          <w:p>
            <w:pPr>
              <w:pStyle w:val="TableText"/>
              <w:ind w:left="364"/>
              <w:spacing w:before="74" w:line="185" w:lineRule="auto"/>
              <w:rPr/>
            </w:pPr>
            <w:r>
              <w:rPr/>
              <w:t>25</w:t>
            </w:r>
          </w:p>
        </w:tc>
        <w:tc>
          <w:tcPr>
            <w:shd w:val="clear" w:fill="FBE5D6"/>
            <w:tcW w:w="1341" w:type="dxa"/>
            <w:vAlign w:val="top"/>
          </w:tcPr>
          <w:p>
            <w:pPr>
              <w:pStyle w:val="TableText"/>
              <w:ind w:left="563"/>
              <w:spacing w:before="74" w:line="185" w:lineRule="auto"/>
              <w:rPr/>
            </w:pPr>
            <w:r>
              <w:rPr>
                <w:spacing w:val="1"/>
              </w:rPr>
              <w:t>265</w:t>
            </w:r>
          </w:p>
        </w:tc>
        <w:tc>
          <w:tcPr>
            <w:shd w:val="clear" w:fill="FBE5D6"/>
            <w:tcW w:w="1507" w:type="dxa"/>
            <w:vAlign w:val="top"/>
          </w:tcPr>
          <w:p>
            <w:pPr>
              <w:pStyle w:val="TableText"/>
              <w:ind w:left="572"/>
              <w:spacing w:before="74" w:line="185" w:lineRule="auto"/>
              <w:rPr/>
            </w:pPr>
            <w:r>
              <w:rPr>
                <w:spacing w:val="2"/>
              </w:rPr>
              <w:t>352.7</w:t>
            </w:r>
          </w:p>
        </w:tc>
        <w:tc>
          <w:tcPr>
            <w:shd w:val="clear" w:fill="FBE5D6"/>
            <w:tcW w:w="1294" w:type="dxa"/>
            <w:vAlign w:val="top"/>
          </w:tcPr>
          <w:p>
            <w:pPr>
              <w:pStyle w:val="TableText"/>
              <w:ind w:left="501"/>
              <w:spacing w:before="74" w:line="185" w:lineRule="auto"/>
              <w:rPr/>
            </w:pPr>
            <w:r>
              <w:rPr>
                <w:spacing w:val="2"/>
              </w:rPr>
              <w:t>87.7</w:t>
            </w:r>
          </w:p>
        </w:tc>
      </w:tr>
      <w:tr>
        <w:trPr>
          <w:trHeight w:val="225" w:hRule="atLeast"/>
        </w:trPr>
        <w:tc>
          <w:tcPr>
            <w:shd w:val="clear" w:fill="FBE5D6"/>
            <w:tcW w:w="1226" w:type="dxa"/>
            <w:vAlign w:val="top"/>
          </w:tcPr>
          <w:p>
            <w:pPr>
              <w:pStyle w:val="TableText"/>
              <w:ind w:left="392"/>
              <w:spacing w:before="51" w:line="216" w:lineRule="auto"/>
              <w:rPr/>
            </w:pPr>
            <w:r>
              <w:rPr>
                <w:spacing w:val="7"/>
              </w:rPr>
              <w:t>江苏省</w:t>
            </w:r>
          </w:p>
        </w:tc>
        <w:tc>
          <w:tcPr>
            <w:shd w:val="clear" w:fill="FBE5D6"/>
            <w:tcW w:w="1233" w:type="dxa"/>
            <w:vAlign w:val="top"/>
          </w:tcPr>
          <w:p>
            <w:pPr>
              <w:pStyle w:val="TableText"/>
              <w:ind w:left="244"/>
              <w:spacing w:before="51" w:line="216" w:lineRule="auto"/>
              <w:rPr/>
            </w:pPr>
            <w:r>
              <w:rPr>
                <w:spacing w:val="8"/>
              </w:rPr>
              <w:t>提前批招生</w:t>
            </w:r>
          </w:p>
        </w:tc>
        <w:tc>
          <w:tcPr>
            <w:shd w:val="clear" w:fill="FBE5D6"/>
            <w:tcW w:w="1096" w:type="dxa"/>
            <w:vAlign w:val="top"/>
          </w:tcPr>
          <w:p>
            <w:pPr>
              <w:pStyle w:val="TableText"/>
              <w:ind w:left="402"/>
              <w:spacing w:before="51" w:line="216" w:lineRule="auto"/>
              <w:rPr/>
            </w:pPr>
            <w:r>
              <w:rPr>
                <w:spacing w:val="5"/>
              </w:rPr>
              <w:t>历史</w:t>
            </w:r>
          </w:p>
        </w:tc>
        <w:tc>
          <w:tcPr>
            <w:shd w:val="clear" w:fill="FBE5D6"/>
            <w:tcW w:w="871" w:type="dxa"/>
            <w:vAlign w:val="top"/>
          </w:tcPr>
          <w:p>
            <w:pPr>
              <w:pStyle w:val="TableText"/>
              <w:ind w:left="401"/>
              <w:spacing w:before="74" w:line="185" w:lineRule="auto"/>
              <w:rPr/>
            </w:pPr>
            <w:r>
              <w:rPr/>
              <w:t>8</w:t>
            </w:r>
          </w:p>
        </w:tc>
        <w:tc>
          <w:tcPr>
            <w:shd w:val="clear" w:fill="FBE5D6"/>
            <w:tcW w:w="1341" w:type="dxa"/>
            <w:vAlign w:val="top"/>
          </w:tcPr>
          <w:p>
            <w:pPr>
              <w:pStyle w:val="TableText"/>
              <w:ind w:left="563"/>
              <w:spacing w:before="74" w:line="185" w:lineRule="auto"/>
              <w:rPr/>
            </w:pPr>
            <w:r>
              <w:rPr>
                <w:spacing w:val="1"/>
              </w:rPr>
              <w:t>265</w:t>
            </w:r>
          </w:p>
        </w:tc>
        <w:tc>
          <w:tcPr>
            <w:shd w:val="clear" w:fill="FBE5D6"/>
            <w:tcW w:w="1507" w:type="dxa"/>
            <w:vAlign w:val="top"/>
          </w:tcPr>
          <w:p>
            <w:pPr>
              <w:pStyle w:val="TableText"/>
              <w:ind w:left="572"/>
              <w:spacing w:before="74" w:line="185" w:lineRule="auto"/>
              <w:rPr/>
            </w:pPr>
            <w:r>
              <w:rPr>
                <w:spacing w:val="2"/>
              </w:rPr>
              <w:t>340.8</w:t>
            </w:r>
          </w:p>
        </w:tc>
        <w:tc>
          <w:tcPr>
            <w:shd w:val="clear" w:fill="FBE5D6"/>
            <w:tcW w:w="1294" w:type="dxa"/>
            <w:vAlign w:val="top"/>
          </w:tcPr>
          <w:p>
            <w:pPr>
              <w:pStyle w:val="TableText"/>
              <w:ind w:left="504"/>
              <w:spacing w:before="74" w:line="185" w:lineRule="auto"/>
              <w:rPr/>
            </w:pPr>
            <w:r>
              <w:rPr>
                <w:spacing w:val="2"/>
              </w:rPr>
              <w:t>75.8</w:t>
            </w:r>
          </w:p>
        </w:tc>
      </w:tr>
      <w:tr>
        <w:trPr>
          <w:trHeight w:val="225" w:hRule="atLeast"/>
        </w:trPr>
        <w:tc>
          <w:tcPr>
            <w:shd w:val="clear" w:fill="FBE5D6"/>
            <w:tcW w:w="1226" w:type="dxa"/>
            <w:vAlign w:val="top"/>
          </w:tcPr>
          <w:p>
            <w:pPr>
              <w:pStyle w:val="TableText"/>
              <w:ind w:left="392"/>
              <w:spacing w:before="51" w:line="215" w:lineRule="auto"/>
              <w:rPr/>
            </w:pPr>
            <w:r>
              <w:rPr>
                <w:spacing w:val="7"/>
              </w:rPr>
              <w:t>浙江省</w:t>
            </w:r>
          </w:p>
        </w:tc>
        <w:tc>
          <w:tcPr>
            <w:shd w:val="clear" w:fill="FBE5D6"/>
            <w:tcW w:w="1233" w:type="dxa"/>
            <w:vAlign w:val="top"/>
          </w:tcPr>
          <w:p>
            <w:pPr>
              <w:pStyle w:val="TableText"/>
              <w:ind w:left="244"/>
              <w:spacing w:before="51" w:line="215" w:lineRule="auto"/>
              <w:rPr/>
            </w:pPr>
            <w:r>
              <w:rPr>
                <w:spacing w:val="8"/>
              </w:rPr>
              <w:t>提前批招生</w:t>
            </w:r>
          </w:p>
        </w:tc>
        <w:tc>
          <w:tcPr>
            <w:shd w:val="clear" w:fill="FBE5D6"/>
            <w:tcW w:w="1096" w:type="dxa"/>
            <w:vAlign w:val="top"/>
          </w:tcPr>
          <w:p>
            <w:pPr>
              <w:pStyle w:val="TableText"/>
              <w:ind w:left="253"/>
              <w:spacing w:before="51" w:line="215" w:lineRule="auto"/>
              <w:rPr/>
            </w:pPr>
            <w:r>
              <w:rPr>
                <w:spacing w:val="7"/>
              </w:rPr>
              <w:t>不分文理</w:t>
            </w:r>
          </w:p>
        </w:tc>
        <w:tc>
          <w:tcPr>
            <w:shd w:val="clear" w:fill="FBE5D6"/>
            <w:tcW w:w="871" w:type="dxa"/>
            <w:vAlign w:val="top"/>
          </w:tcPr>
          <w:p>
            <w:pPr>
              <w:pStyle w:val="TableText"/>
              <w:ind w:left="373"/>
              <w:spacing w:before="74" w:line="185" w:lineRule="auto"/>
              <w:rPr/>
            </w:pPr>
            <w:r>
              <w:rPr>
                <w:spacing w:val="-4"/>
              </w:rPr>
              <w:t>19</w:t>
            </w:r>
          </w:p>
        </w:tc>
        <w:tc>
          <w:tcPr>
            <w:shd w:val="clear" w:fill="FBE5D6"/>
            <w:tcW w:w="1341" w:type="dxa"/>
            <w:vAlign w:val="top"/>
          </w:tcPr>
          <w:p>
            <w:pPr>
              <w:pStyle w:val="TableText"/>
              <w:ind w:left="563"/>
              <w:spacing w:before="75" w:line="184" w:lineRule="auto"/>
              <w:rPr/>
            </w:pPr>
            <w:r>
              <w:rPr>
                <w:spacing w:val="1"/>
              </w:rPr>
              <w:t>265</w:t>
            </w:r>
          </w:p>
        </w:tc>
        <w:tc>
          <w:tcPr>
            <w:shd w:val="clear" w:fill="FBE5D6"/>
            <w:tcW w:w="1507" w:type="dxa"/>
            <w:vAlign w:val="top"/>
          </w:tcPr>
          <w:p>
            <w:pPr>
              <w:pStyle w:val="TableText"/>
              <w:ind w:left="572"/>
              <w:spacing w:before="75" w:line="184" w:lineRule="auto"/>
              <w:rPr/>
            </w:pPr>
            <w:r>
              <w:rPr>
                <w:spacing w:val="2"/>
              </w:rPr>
              <w:t>373.3</w:t>
            </w:r>
          </w:p>
        </w:tc>
        <w:tc>
          <w:tcPr>
            <w:shd w:val="clear" w:fill="FBE5D6"/>
            <w:tcW w:w="1294" w:type="dxa"/>
            <w:vAlign w:val="top"/>
          </w:tcPr>
          <w:p>
            <w:pPr>
              <w:pStyle w:val="TableText"/>
              <w:ind w:left="473"/>
              <w:spacing w:before="74" w:line="185" w:lineRule="auto"/>
              <w:rPr/>
            </w:pPr>
            <w:r>
              <w:rPr>
                <w:spacing w:val="1"/>
              </w:rPr>
              <w:t>108.3</w:t>
            </w:r>
          </w:p>
        </w:tc>
      </w:tr>
      <w:tr>
        <w:trPr>
          <w:trHeight w:val="225" w:hRule="atLeast"/>
        </w:trPr>
        <w:tc>
          <w:tcPr>
            <w:shd w:val="clear" w:fill="FBE5D6"/>
            <w:tcW w:w="1226" w:type="dxa"/>
            <w:vAlign w:val="top"/>
          </w:tcPr>
          <w:p>
            <w:pPr>
              <w:pStyle w:val="TableText"/>
              <w:ind w:left="395"/>
              <w:spacing w:before="51" w:line="215" w:lineRule="auto"/>
              <w:rPr/>
            </w:pPr>
            <w:r>
              <w:rPr>
                <w:spacing w:val="6"/>
              </w:rPr>
              <w:t>安徽省</w:t>
            </w:r>
          </w:p>
        </w:tc>
        <w:tc>
          <w:tcPr>
            <w:shd w:val="clear" w:fill="FBE5D6"/>
            <w:tcW w:w="1233" w:type="dxa"/>
            <w:vAlign w:val="top"/>
          </w:tcPr>
          <w:p>
            <w:pPr>
              <w:pStyle w:val="TableText"/>
              <w:ind w:left="244"/>
              <w:spacing w:before="51" w:line="215" w:lineRule="auto"/>
              <w:rPr/>
            </w:pPr>
            <w:r>
              <w:rPr>
                <w:spacing w:val="8"/>
              </w:rPr>
              <w:t>提前批招生</w:t>
            </w:r>
          </w:p>
        </w:tc>
        <w:tc>
          <w:tcPr>
            <w:shd w:val="clear" w:fill="FBE5D6"/>
            <w:tcW w:w="1096" w:type="dxa"/>
            <w:vAlign w:val="top"/>
          </w:tcPr>
          <w:p>
            <w:pPr>
              <w:pStyle w:val="TableText"/>
              <w:ind w:left="253"/>
              <w:spacing w:before="51" w:line="215" w:lineRule="auto"/>
              <w:rPr/>
            </w:pPr>
            <w:r>
              <w:rPr>
                <w:spacing w:val="7"/>
              </w:rPr>
              <w:t>不分文理</w:t>
            </w:r>
          </w:p>
        </w:tc>
        <w:tc>
          <w:tcPr>
            <w:shd w:val="clear" w:fill="FBE5D6"/>
            <w:tcW w:w="871" w:type="dxa"/>
            <w:vAlign w:val="top"/>
          </w:tcPr>
          <w:p>
            <w:pPr>
              <w:pStyle w:val="TableText"/>
              <w:ind w:left="402"/>
              <w:spacing w:before="75" w:line="184" w:lineRule="auto"/>
              <w:rPr/>
            </w:pPr>
            <w:r>
              <w:rPr/>
              <w:t>2</w:t>
            </w:r>
          </w:p>
        </w:tc>
        <w:tc>
          <w:tcPr>
            <w:shd w:val="clear" w:fill="FBE5D6"/>
            <w:tcW w:w="1341" w:type="dxa"/>
            <w:vAlign w:val="top"/>
          </w:tcPr>
          <w:p>
            <w:pPr>
              <w:pStyle w:val="TableText"/>
              <w:ind w:left="563"/>
              <w:spacing w:before="75" w:line="184" w:lineRule="auto"/>
              <w:rPr/>
            </w:pPr>
            <w:r>
              <w:rPr>
                <w:spacing w:val="1"/>
              </w:rPr>
              <w:t>265</w:t>
            </w:r>
          </w:p>
        </w:tc>
        <w:tc>
          <w:tcPr>
            <w:shd w:val="clear" w:fill="FBE5D6"/>
            <w:tcW w:w="1507" w:type="dxa"/>
            <w:vAlign w:val="top"/>
          </w:tcPr>
          <w:p>
            <w:pPr>
              <w:pStyle w:val="TableText"/>
              <w:ind w:left="572"/>
              <w:spacing w:before="75" w:line="184" w:lineRule="auto"/>
              <w:rPr/>
            </w:pPr>
            <w:r>
              <w:rPr>
                <w:spacing w:val="2"/>
              </w:rPr>
              <w:t>356.5</w:t>
            </w:r>
          </w:p>
        </w:tc>
        <w:tc>
          <w:tcPr>
            <w:shd w:val="clear" w:fill="FBE5D6"/>
            <w:tcW w:w="1294" w:type="dxa"/>
            <w:vAlign w:val="top"/>
          </w:tcPr>
          <w:p>
            <w:pPr>
              <w:pStyle w:val="TableText"/>
              <w:ind w:left="501"/>
              <w:spacing w:before="75" w:line="184" w:lineRule="auto"/>
              <w:rPr/>
            </w:pPr>
            <w:r>
              <w:rPr>
                <w:spacing w:val="2"/>
              </w:rPr>
              <w:t>91.5</w:t>
            </w:r>
          </w:p>
        </w:tc>
      </w:tr>
      <w:tr>
        <w:trPr>
          <w:trHeight w:val="225" w:hRule="atLeast"/>
        </w:trPr>
        <w:tc>
          <w:tcPr>
            <w:shd w:val="clear" w:fill="FBE5D6"/>
            <w:tcW w:w="1226" w:type="dxa"/>
            <w:vAlign w:val="top"/>
          </w:tcPr>
          <w:p>
            <w:pPr>
              <w:pStyle w:val="TableText"/>
              <w:ind w:left="391"/>
              <w:spacing w:before="52" w:line="214" w:lineRule="auto"/>
              <w:rPr/>
            </w:pPr>
            <w:r>
              <w:rPr>
                <w:spacing w:val="7"/>
              </w:rPr>
              <w:t>福建省</w:t>
            </w:r>
          </w:p>
        </w:tc>
        <w:tc>
          <w:tcPr>
            <w:shd w:val="clear" w:fill="FBE5D6"/>
            <w:tcW w:w="1233" w:type="dxa"/>
            <w:vAlign w:val="top"/>
          </w:tcPr>
          <w:p>
            <w:pPr>
              <w:pStyle w:val="TableText"/>
              <w:ind w:left="244"/>
              <w:spacing w:before="52" w:line="214" w:lineRule="auto"/>
              <w:rPr/>
            </w:pPr>
            <w:r>
              <w:rPr>
                <w:spacing w:val="8"/>
              </w:rPr>
              <w:t>提前批招生</w:t>
            </w:r>
          </w:p>
        </w:tc>
        <w:tc>
          <w:tcPr>
            <w:shd w:val="clear" w:fill="FBE5D6"/>
            <w:tcW w:w="1096" w:type="dxa"/>
            <w:vAlign w:val="top"/>
          </w:tcPr>
          <w:p>
            <w:pPr>
              <w:pStyle w:val="TableText"/>
              <w:ind w:left="402"/>
              <w:spacing w:before="52" w:line="214" w:lineRule="auto"/>
              <w:rPr/>
            </w:pPr>
            <w:r>
              <w:rPr>
                <w:spacing w:val="5"/>
              </w:rPr>
              <w:t>历史</w:t>
            </w:r>
          </w:p>
        </w:tc>
        <w:tc>
          <w:tcPr>
            <w:shd w:val="clear" w:fill="FBE5D6"/>
            <w:tcW w:w="871" w:type="dxa"/>
            <w:vAlign w:val="top"/>
          </w:tcPr>
          <w:p>
            <w:pPr>
              <w:pStyle w:val="TableText"/>
              <w:ind w:left="373"/>
              <w:spacing w:before="75" w:line="184" w:lineRule="auto"/>
              <w:rPr/>
            </w:pPr>
            <w:r>
              <w:rPr>
                <w:spacing w:val="-4"/>
              </w:rPr>
              <w:t>10</w:t>
            </w:r>
          </w:p>
        </w:tc>
        <w:tc>
          <w:tcPr>
            <w:shd w:val="clear" w:fill="FBE5D6"/>
            <w:tcW w:w="1341" w:type="dxa"/>
            <w:vAlign w:val="top"/>
          </w:tcPr>
          <w:p>
            <w:pPr>
              <w:pStyle w:val="TableText"/>
              <w:ind w:left="563"/>
              <w:spacing w:before="76" w:line="183" w:lineRule="auto"/>
              <w:rPr/>
            </w:pPr>
            <w:r>
              <w:rPr>
                <w:spacing w:val="1"/>
              </w:rPr>
              <w:t>265</w:t>
            </w:r>
          </w:p>
        </w:tc>
        <w:tc>
          <w:tcPr>
            <w:shd w:val="clear" w:fill="FBE5D6"/>
            <w:tcW w:w="1507" w:type="dxa"/>
            <w:vAlign w:val="top"/>
          </w:tcPr>
          <w:p>
            <w:pPr>
              <w:pStyle w:val="TableText"/>
              <w:ind w:left="572"/>
              <w:spacing w:before="76" w:line="183" w:lineRule="auto"/>
              <w:rPr/>
            </w:pPr>
            <w:r>
              <w:rPr>
                <w:spacing w:val="2"/>
              </w:rPr>
              <w:t>330.2</w:t>
            </w:r>
          </w:p>
        </w:tc>
        <w:tc>
          <w:tcPr>
            <w:shd w:val="clear" w:fill="FBE5D6"/>
            <w:tcW w:w="1294" w:type="dxa"/>
            <w:vAlign w:val="top"/>
          </w:tcPr>
          <w:p>
            <w:pPr>
              <w:pStyle w:val="TableText"/>
              <w:ind w:left="501"/>
              <w:spacing w:before="76" w:line="183" w:lineRule="auto"/>
              <w:rPr/>
            </w:pPr>
            <w:r>
              <w:rPr>
                <w:spacing w:val="2"/>
              </w:rPr>
              <w:t>65.2</w:t>
            </w:r>
          </w:p>
        </w:tc>
      </w:tr>
      <w:tr>
        <w:trPr>
          <w:trHeight w:val="225" w:hRule="atLeast"/>
        </w:trPr>
        <w:tc>
          <w:tcPr>
            <w:shd w:val="clear" w:fill="FBE5D6"/>
            <w:tcW w:w="1226" w:type="dxa"/>
            <w:vAlign w:val="top"/>
          </w:tcPr>
          <w:p>
            <w:pPr>
              <w:pStyle w:val="TableText"/>
              <w:ind w:left="392"/>
              <w:spacing w:before="52" w:line="214" w:lineRule="auto"/>
              <w:rPr/>
            </w:pPr>
            <w:r>
              <w:rPr>
                <w:spacing w:val="7"/>
              </w:rPr>
              <w:t>江西省</w:t>
            </w:r>
          </w:p>
        </w:tc>
        <w:tc>
          <w:tcPr>
            <w:shd w:val="clear" w:fill="FBE5D6"/>
            <w:tcW w:w="1233" w:type="dxa"/>
            <w:vAlign w:val="top"/>
          </w:tcPr>
          <w:p>
            <w:pPr>
              <w:pStyle w:val="TableText"/>
              <w:ind w:left="244"/>
              <w:spacing w:before="52" w:line="214" w:lineRule="auto"/>
              <w:rPr/>
            </w:pPr>
            <w:r>
              <w:rPr>
                <w:spacing w:val="8"/>
              </w:rPr>
              <w:t>提前批招生</w:t>
            </w:r>
          </w:p>
        </w:tc>
        <w:tc>
          <w:tcPr>
            <w:shd w:val="clear" w:fill="FBE5D6"/>
            <w:tcW w:w="1096" w:type="dxa"/>
            <w:vAlign w:val="top"/>
          </w:tcPr>
          <w:p>
            <w:pPr>
              <w:pStyle w:val="TableText"/>
              <w:ind w:left="253"/>
              <w:spacing w:before="52" w:line="214" w:lineRule="auto"/>
              <w:rPr/>
            </w:pPr>
            <w:r>
              <w:rPr>
                <w:spacing w:val="7"/>
              </w:rPr>
              <w:t>不分文理</w:t>
            </w:r>
          </w:p>
        </w:tc>
        <w:tc>
          <w:tcPr>
            <w:shd w:val="clear" w:fill="FBE5D6"/>
            <w:tcW w:w="871" w:type="dxa"/>
            <w:vAlign w:val="top"/>
          </w:tcPr>
          <w:p>
            <w:pPr>
              <w:pStyle w:val="TableText"/>
              <w:ind w:left="404"/>
              <w:spacing w:before="76" w:line="183" w:lineRule="auto"/>
              <w:rPr/>
            </w:pPr>
            <w:r>
              <w:rPr/>
              <w:t>3</w:t>
            </w:r>
          </w:p>
        </w:tc>
        <w:tc>
          <w:tcPr>
            <w:shd w:val="clear" w:fill="FBE5D6"/>
            <w:tcW w:w="1341" w:type="dxa"/>
            <w:vAlign w:val="top"/>
          </w:tcPr>
          <w:p>
            <w:pPr>
              <w:pStyle w:val="TableText"/>
              <w:ind w:left="563"/>
              <w:spacing w:before="76" w:line="183" w:lineRule="auto"/>
              <w:rPr/>
            </w:pPr>
            <w:r>
              <w:rPr>
                <w:spacing w:val="1"/>
              </w:rPr>
              <w:t>265</w:t>
            </w:r>
          </w:p>
        </w:tc>
        <w:tc>
          <w:tcPr>
            <w:shd w:val="clear" w:fill="FBE5D6"/>
            <w:tcW w:w="1507" w:type="dxa"/>
            <w:vAlign w:val="top"/>
          </w:tcPr>
          <w:p>
            <w:pPr>
              <w:pStyle w:val="TableText"/>
              <w:ind w:left="647"/>
              <w:spacing w:before="76" w:line="183" w:lineRule="auto"/>
              <w:rPr/>
            </w:pPr>
            <w:r>
              <w:rPr>
                <w:spacing w:val="1"/>
              </w:rPr>
              <w:t>394</w:t>
            </w:r>
          </w:p>
        </w:tc>
        <w:tc>
          <w:tcPr>
            <w:shd w:val="clear" w:fill="FBE5D6"/>
            <w:tcW w:w="1294" w:type="dxa"/>
            <w:vAlign w:val="top"/>
          </w:tcPr>
          <w:p>
            <w:pPr>
              <w:pStyle w:val="TableText"/>
              <w:ind w:left="547"/>
              <w:spacing w:before="76" w:line="183" w:lineRule="auto"/>
              <w:rPr/>
            </w:pPr>
            <w:r>
              <w:rPr>
                <w:spacing w:val="-2"/>
              </w:rPr>
              <w:t>129</w:t>
            </w:r>
          </w:p>
        </w:tc>
      </w:tr>
      <w:tr>
        <w:trPr>
          <w:trHeight w:val="225" w:hRule="atLeast"/>
        </w:trPr>
        <w:tc>
          <w:tcPr>
            <w:shd w:val="clear" w:fill="FBE5D6"/>
            <w:tcW w:w="1226" w:type="dxa"/>
            <w:vAlign w:val="top"/>
          </w:tcPr>
          <w:p>
            <w:pPr>
              <w:pStyle w:val="TableText"/>
              <w:ind w:left="405"/>
              <w:spacing w:before="51" w:line="216" w:lineRule="auto"/>
              <w:rPr/>
            </w:pPr>
            <w:r>
              <w:rPr>
                <w:spacing w:val="3"/>
              </w:rPr>
              <w:t>山东省</w:t>
            </w:r>
          </w:p>
        </w:tc>
        <w:tc>
          <w:tcPr>
            <w:shd w:val="clear" w:fill="FBE5D6"/>
            <w:tcW w:w="1233" w:type="dxa"/>
            <w:vAlign w:val="top"/>
          </w:tcPr>
          <w:p>
            <w:pPr>
              <w:pStyle w:val="TableText"/>
              <w:ind w:left="244"/>
              <w:spacing w:before="51" w:line="216" w:lineRule="auto"/>
              <w:rPr/>
            </w:pPr>
            <w:r>
              <w:rPr>
                <w:spacing w:val="8"/>
              </w:rPr>
              <w:t>提前批招生</w:t>
            </w:r>
          </w:p>
        </w:tc>
        <w:tc>
          <w:tcPr>
            <w:shd w:val="clear" w:fill="FBE5D6"/>
            <w:tcW w:w="1096" w:type="dxa"/>
            <w:vAlign w:val="top"/>
          </w:tcPr>
          <w:p>
            <w:pPr>
              <w:pStyle w:val="TableText"/>
              <w:ind w:left="253"/>
              <w:spacing w:before="51" w:line="216" w:lineRule="auto"/>
              <w:rPr/>
            </w:pPr>
            <w:r>
              <w:rPr>
                <w:spacing w:val="7"/>
              </w:rPr>
              <w:t>不分文理</w:t>
            </w:r>
          </w:p>
        </w:tc>
        <w:tc>
          <w:tcPr>
            <w:shd w:val="clear" w:fill="FBE5D6"/>
            <w:tcW w:w="871" w:type="dxa"/>
            <w:vAlign w:val="top"/>
          </w:tcPr>
          <w:p>
            <w:pPr>
              <w:pStyle w:val="TableText"/>
              <w:ind w:left="373"/>
              <w:spacing w:before="73" w:line="186" w:lineRule="auto"/>
              <w:rPr/>
            </w:pPr>
            <w:r>
              <w:rPr>
                <w:spacing w:val="-4"/>
              </w:rPr>
              <w:t>16</w:t>
            </w:r>
          </w:p>
        </w:tc>
        <w:tc>
          <w:tcPr>
            <w:shd w:val="clear" w:fill="FBE5D6"/>
            <w:tcW w:w="1341" w:type="dxa"/>
            <w:vAlign w:val="top"/>
          </w:tcPr>
          <w:p>
            <w:pPr>
              <w:pStyle w:val="TableText"/>
              <w:ind w:left="563"/>
              <w:spacing w:before="74" w:line="185" w:lineRule="auto"/>
              <w:rPr/>
            </w:pPr>
            <w:r>
              <w:rPr>
                <w:spacing w:val="1"/>
              </w:rPr>
              <w:t>265</w:t>
            </w:r>
          </w:p>
        </w:tc>
        <w:tc>
          <w:tcPr>
            <w:shd w:val="clear" w:fill="FBE5D6"/>
            <w:tcW w:w="1507" w:type="dxa"/>
            <w:vAlign w:val="top"/>
          </w:tcPr>
          <w:p>
            <w:pPr>
              <w:pStyle w:val="TableText"/>
              <w:ind w:left="572"/>
              <w:spacing w:before="74" w:line="185" w:lineRule="auto"/>
              <w:rPr/>
            </w:pPr>
            <w:r>
              <w:rPr>
                <w:spacing w:val="2"/>
              </w:rPr>
              <w:t>364.6</w:t>
            </w:r>
          </w:p>
        </w:tc>
        <w:tc>
          <w:tcPr>
            <w:shd w:val="clear" w:fill="FBE5D6"/>
            <w:tcW w:w="1294" w:type="dxa"/>
            <w:vAlign w:val="top"/>
          </w:tcPr>
          <w:p>
            <w:pPr>
              <w:pStyle w:val="TableText"/>
              <w:ind w:left="501"/>
              <w:spacing w:before="74" w:line="185" w:lineRule="auto"/>
              <w:rPr/>
            </w:pPr>
            <w:r>
              <w:rPr>
                <w:spacing w:val="2"/>
              </w:rPr>
              <w:t>99.6</w:t>
            </w:r>
          </w:p>
        </w:tc>
      </w:tr>
      <w:tr>
        <w:trPr>
          <w:trHeight w:val="225" w:hRule="atLeast"/>
        </w:trPr>
        <w:tc>
          <w:tcPr>
            <w:shd w:val="clear" w:fill="FBE5D6"/>
            <w:tcW w:w="1226" w:type="dxa"/>
            <w:vAlign w:val="top"/>
          </w:tcPr>
          <w:p>
            <w:pPr>
              <w:pStyle w:val="TableText"/>
              <w:ind w:left="391"/>
              <w:spacing w:before="51" w:line="216" w:lineRule="auto"/>
              <w:rPr/>
            </w:pPr>
            <w:r>
              <w:rPr>
                <w:spacing w:val="7"/>
              </w:rPr>
              <w:t>河南省</w:t>
            </w:r>
          </w:p>
        </w:tc>
        <w:tc>
          <w:tcPr>
            <w:shd w:val="clear" w:fill="FBE5D6"/>
            <w:tcW w:w="1233" w:type="dxa"/>
            <w:vAlign w:val="top"/>
          </w:tcPr>
          <w:p>
            <w:pPr>
              <w:pStyle w:val="TableText"/>
              <w:ind w:left="244"/>
              <w:spacing w:before="51" w:line="216" w:lineRule="auto"/>
              <w:rPr/>
            </w:pPr>
            <w:r>
              <w:rPr>
                <w:spacing w:val="8"/>
              </w:rPr>
              <w:t>提前批招生</w:t>
            </w:r>
          </w:p>
        </w:tc>
        <w:tc>
          <w:tcPr>
            <w:shd w:val="clear" w:fill="FBE5D6"/>
            <w:tcW w:w="1096" w:type="dxa"/>
            <w:vAlign w:val="top"/>
          </w:tcPr>
          <w:p>
            <w:pPr>
              <w:pStyle w:val="TableText"/>
              <w:ind w:left="401"/>
              <w:spacing w:before="51" w:line="216" w:lineRule="auto"/>
              <w:rPr/>
            </w:pPr>
            <w:r>
              <w:rPr>
                <w:spacing w:val="5"/>
              </w:rPr>
              <w:t>文科</w:t>
            </w:r>
          </w:p>
        </w:tc>
        <w:tc>
          <w:tcPr>
            <w:shd w:val="clear" w:fill="FBE5D6"/>
            <w:tcW w:w="871" w:type="dxa"/>
            <w:vAlign w:val="top"/>
          </w:tcPr>
          <w:p>
            <w:pPr>
              <w:pStyle w:val="TableText"/>
              <w:ind w:left="373"/>
              <w:spacing w:before="74" w:line="185" w:lineRule="auto"/>
              <w:rPr/>
            </w:pPr>
            <w:r>
              <w:rPr>
                <w:spacing w:val="-4"/>
              </w:rPr>
              <w:t>12</w:t>
            </w:r>
          </w:p>
        </w:tc>
        <w:tc>
          <w:tcPr>
            <w:shd w:val="clear" w:fill="FBE5D6"/>
            <w:tcW w:w="1341" w:type="dxa"/>
            <w:vAlign w:val="top"/>
          </w:tcPr>
          <w:p>
            <w:pPr>
              <w:pStyle w:val="TableText"/>
              <w:ind w:left="563"/>
              <w:spacing w:before="74" w:line="185" w:lineRule="auto"/>
              <w:rPr/>
            </w:pPr>
            <w:r>
              <w:rPr>
                <w:spacing w:val="1"/>
              </w:rPr>
              <w:t>265</w:t>
            </w:r>
          </w:p>
        </w:tc>
        <w:tc>
          <w:tcPr>
            <w:shd w:val="clear" w:fill="FBE5D6"/>
            <w:tcW w:w="1507" w:type="dxa"/>
            <w:vAlign w:val="top"/>
          </w:tcPr>
          <w:p>
            <w:pPr>
              <w:pStyle w:val="TableText"/>
              <w:ind w:left="572"/>
              <w:spacing w:before="74" w:line="185" w:lineRule="auto"/>
              <w:rPr/>
            </w:pPr>
            <w:r>
              <w:rPr>
                <w:spacing w:val="2"/>
              </w:rPr>
              <w:t>364.5</w:t>
            </w:r>
          </w:p>
        </w:tc>
        <w:tc>
          <w:tcPr>
            <w:shd w:val="clear" w:fill="FBE5D6"/>
            <w:tcW w:w="1294" w:type="dxa"/>
            <w:vAlign w:val="top"/>
          </w:tcPr>
          <w:p>
            <w:pPr>
              <w:pStyle w:val="TableText"/>
              <w:ind w:left="501"/>
              <w:spacing w:before="74" w:line="185" w:lineRule="auto"/>
              <w:rPr/>
            </w:pPr>
            <w:r>
              <w:rPr>
                <w:spacing w:val="2"/>
              </w:rPr>
              <w:t>99.5</w:t>
            </w:r>
          </w:p>
        </w:tc>
      </w:tr>
      <w:tr>
        <w:trPr>
          <w:trHeight w:val="225" w:hRule="atLeast"/>
        </w:trPr>
        <w:tc>
          <w:tcPr>
            <w:shd w:val="clear" w:fill="FBE5D6"/>
            <w:tcW w:w="1226" w:type="dxa"/>
            <w:vAlign w:val="top"/>
          </w:tcPr>
          <w:p>
            <w:pPr>
              <w:pStyle w:val="TableText"/>
              <w:ind w:left="391"/>
              <w:spacing w:before="51" w:line="215" w:lineRule="auto"/>
              <w:rPr/>
            </w:pPr>
            <w:r>
              <w:rPr>
                <w:spacing w:val="7"/>
              </w:rPr>
              <w:t>湖北省</w:t>
            </w:r>
          </w:p>
        </w:tc>
        <w:tc>
          <w:tcPr>
            <w:shd w:val="clear" w:fill="FBE5D6"/>
            <w:tcW w:w="1233" w:type="dxa"/>
            <w:vAlign w:val="top"/>
          </w:tcPr>
          <w:p>
            <w:pPr>
              <w:pStyle w:val="TableText"/>
              <w:ind w:left="244"/>
              <w:spacing w:before="51" w:line="215" w:lineRule="auto"/>
              <w:rPr/>
            </w:pPr>
            <w:r>
              <w:rPr>
                <w:spacing w:val="8"/>
              </w:rPr>
              <w:t>提前批招生</w:t>
            </w:r>
          </w:p>
        </w:tc>
        <w:tc>
          <w:tcPr>
            <w:shd w:val="clear" w:fill="FBE5D6"/>
            <w:tcW w:w="1096" w:type="dxa"/>
            <w:vAlign w:val="top"/>
          </w:tcPr>
          <w:p>
            <w:pPr>
              <w:pStyle w:val="TableText"/>
              <w:ind w:left="402"/>
              <w:spacing w:before="51" w:line="215" w:lineRule="auto"/>
              <w:rPr/>
            </w:pPr>
            <w:r>
              <w:rPr>
                <w:spacing w:val="5"/>
              </w:rPr>
              <w:t>历史</w:t>
            </w:r>
          </w:p>
        </w:tc>
        <w:tc>
          <w:tcPr>
            <w:shd w:val="clear" w:fill="FBE5D6"/>
            <w:tcW w:w="871" w:type="dxa"/>
            <w:vAlign w:val="top"/>
          </w:tcPr>
          <w:p>
            <w:pPr>
              <w:pStyle w:val="TableText"/>
              <w:ind w:left="404"/>
              <w:spacing w:before="76" w:line="183" w:lineRule="auto"/>
              <w:rPr/>
            </w:pPr>
            <w:r>
              <w:rPr/>
              <w:t>5</w:t>
            </w:r>
          </w:p>
        </w:tc>
        <w:tc>
          <w:tcPr>
            <w:shd w:val="clear" w:fill="FBE5D6"/>
            <w:tcW w:w="1341" w:type="dxa"/>
            <w:vAlign w:val="top"/>
          </w:tcPr>
          <w:p>
            <w:pPr>
              <w:pStyle w:val="TableText"/>
              <w:ind w:left="563"/>
              <w:spacing w:before="75" w:line="184" w:lineRule="auto"/>
              <w:rPr/>
            </w:pPr>
            <w:r>
              <w:rPr>
                <w:spacing w:val="1"/>
              </w:rPr>
              <w:t>265</w:t>
            </w:r>
          </w:p>
        </w:tc>
        <w:tc>
          <w:tcPr>
            <w:shd w:val="clear" w:fill="FBE5D6"/>
            <w:tcW w:w="1507" w:type="dxa"/>
            <w:vAlign w:val="top"/>
          </w:tcPr>
          <w:p>
            <w:pPr>
              <w:pStyle w:val="TableText"/>
              <w:ind w:left="572"/>
              <w:spacing w:before="75" w:line="184" w:lineRule="auto"/>
              <w:rPr/>
            </w:pPr>
            <w:r>
              <w:rPr>
                <w:spacing w:val="2"/>
              </w:rPr>
              <w:t>336.8</w:t>
            </w:r>
          </w:p>
        </w:tc>
        <w:tc>
          <w:tcPr>
            <w:shd w:val="clear" w:fill="FBE5D6"/>
            <w:tcW w:w="1294" w:type="dxa"/>
            <w:vAlign w:val="top"/>
          </w:tcPr>
          <w:p>
            <w:pPr>
              <w:pStyle w:val="TableText"/>
              <w:ind w:left="504"/>
              <w:spacing w:before="74" w:line="185" w:lineRule="auto"/>
              <w:rPr/>
            </w:pPr>
            <w:r>
              <w:rPr>
                <w:spacing w:val="2"/>
              </w:rPr>
              <w:t>71.8</w:t>
            </w:r>
          </w:p>
        </w:tc>
      </w:tr>
      <w:tr>
        <w:trPr>
          <w:trHeight w:val="225" w:hRule="atLeast"/>
        </w:trPr>
        <w:tc>
          <w:tcPr>
            <w:shd w:val="clear" w:fill="FBE5D6"/>
            <w:tcW w:w="1226" w:type="dxa"/>
            <w:vAlign w:val="top"/>
          </w:tcPr>
          <w:p>
            <w:pPr>
              <w:pStyle w:val="TableText"/>
              <w:ind w:left="391"/>
              <w:spacing w:before="51" w:line="215" w:lineRule="auto"/>
              <w:rPr/>
            </w:pPr>
            <w:r>
              <w:rPr>
                <w:spacing w:val="7"/>
              </w:rPr>
              <w:t>湖南省</w:t>
            </w:r>
          </w:p>
        </w:tc>
        <w:tc>
          <w:tcPr>
            <w:shd w:val="clear" w:fill="FBE5D6"/>
            <w:tcW w:w="1233" w:type="dxa"/>
            <w:vAlign w:val="top"/>
          </w:tcPr>
          <w:p>
            <w:pPr>
              <w:pStyle w:val="TableText"/>
              <w:ind w:left="244"/>
              <w:spacing w:before="51" w:line="215" w:lineRule="auto"/>
              <w:rPr/>
            </w:pPr>
            <w:r>
              <w:rPr>
                <w:spacing w:val="8"/>
              </w:rPr>
              <w:t>提前批招生</w:t>
            </w:r>
          </w:p>
        </w:tc>
        <w:tc>
          <w:tcPr>
            <w:shd w:val="clear" w:fill="FBE5D6"/>
            <w:tcW w:w="1096" w:type="dxa"/>
            <w:vAlign w:val="top"/>
          </w:tcPr>
          <w:p>
            <w:pPr>
              <w:pStyle w:val="TableText"/>
              <w:ind w:left="402"/>
              <w:spacing w:before="51" w:line="215" w:lineRule="auto"/>
              <w:rPr/>
            </w:pPr>
            <w:r>
              <w:rPr>
                <w:spacing w:val="5"/>
              </w:rPr>
              <w:t>历史</w:t>
            </w:r>
          </w:p>
        </w:tc>
        <w:tc>
          <w:tcPr>
            <w:shd w:val="clear" w:fill="FBE5D6"/>
            <w:tcW w:w="871" w:type="dxa"/>
            <w:vAlign w:val="top"/>
          </w:tcPr>
          <w:p>
            <w:pPr>
              <w:pStyle w:val="TableText"/>
              <w:ind w:left="404"/>
              <w:spacing w:before="76" w:line="182" w:lineRule="auto"/>
              <w:rPr/>
            </w:pPr>
            <w:r>
              <w:rPr/>
              <w:t>5</w:t>
            </w:r>
          </w:p>
        </w:tc>
        <w:tc>
          <w:tcPr>
            <w:shd w:val="clear" w:fill="FBE5D6"/>
            <w:tcW w:w="1341" w:type="dxa"/>
            <w:vAlign w:val="top"/>
          </w:tcPr>
          <w:p>
            <w:pPr>
              <w:pStyle w:val="TableText"/>
              <w:ind w:left="563"/>
              <w:spacing w:before="75" w:line="184" w:lineRule="auto"/>
              <w:rPr/>
            </w:pPr>
            <w:r>
              <w:rPr>
                <w:spacing w:val="1"/>
              </w:rPr>
              <w:t>265</w:t>
            </w:r>
          </w:p>
        </w:tc>
        <w:tc>
          <w:tcPr>
            <w:shd w:val="clear" w:fill="FBE5D6"/>
            <w:tcW w:w="1507" w:type="dxa"/>
            <w:vAlign w:val="top"/>
          </w:tcPr>
          <w:p>
            <w:pPr>
              <w:pStyle w:val="TableText"/>
              <w:ind w:left="572"/>
              <w:spacing w:before="75" w:line="184" w:lineRule="auto"/>
              <w:rPr/>
            </w:pPr>
            <w:r>
              <w:rPr>
                <w:spacing w:val="2"/>
              </w:rPr>
              <w:t>389.8</w:t>
            </w:r>
          </w:p>
        </w:tc>
        <w:tc>
          <w:tcPr>
            <w:shd w:val="clear" w:fill="FBE5D6"/>
            <w:tcW w:w="1294" w:type="dxa"/>
            <w:vAlign w:val="top"/>
          </w:tcPr>
          <w:p>
            <w:pPr>
              <w:pStyle w:val="TableText"/>
              <w:ind w:left="473"/>
              <w:spacing w:before="75" w:line="184" w:lineRule="auto"/>
              <w:rPr/>
            </w:pPr>
            <w:r>
              <w:rPr>
                <w:spacing w:val="1"/>
              </w:rPr>
              <w:t>124.8</w:t>
            </w:r>
          </w:p>
        </w:tc>
      </w:tr>
      <w:tr>
        <w:trPr>
          <w:trHeight w:val="225" w:hRule="atLeast"/>
        </w:trPr>
        <w:tc>
          <w:tcPr>
            <w:shd w:val="clear" w:fill="FBE5D6"/>
            <w:tcW w:w="1226" w:type="dxa"/>
            <w:vAlign w:val="top"/>
          </w:tcPr>
          <w:p>
            <w:pPr>
              <w:pStyle w:val="TableText"/>
              <w:ind w:left="392"/>
              <w:spacing w:before="52" w:line="214" w:lineRule="auto"/>
              <w:rPr/>
            </w:pPr>
            <w:r>
              <w:rPr>
                <w:spacing w:val="7"/>
              </w:rPr>
              <w:t>广东省</w:t>
            </w:r>
          </w:p>
        </w:tc>
        <w:tc>
          <w:tcPr>
            <w:shd w:val="clear" w:fill="FBE5D6"/>
            <w:tcW w:w="1233" w:type="dxa"/>
            <w:vAlign w:val="top"/>
          </w:tcPr>
          <w:p>
            <w:pPr>
              <w:pStyle w:val="TableText"/>
              <w:ind w:left="244"/>
              <w:spacing w:before="52" w:line="214" w:lineRule="auto"/>
              <w:rPr/>
            </w:pPr>
            <w:r>
              <w:rPr>
                <w:spacing w:val="8"/>
              </w:rPr>
              <w:t>提前批招生</w:t>
            </w:r>
          </w:p>
        </w:tc>
        <w:tc>
          <w:tcPr>
            <w:shd w:val="clear" w:fill="FBE5D6"/>
            <w:tcW w:w="1096" w:type="dxa"/>
            <w:vAlign w:val="top"/>
          </w:tcPr>
          <w:p>
            <w:pPr>
              <w:pStyle w:val="TableText"/>
              <w:ind w:left="402"/>
              <w:spacing w:before="52" w:line="214" w:lineRule="auto"/>
              <w:rPr/>
            </w:pPr>
            <w:r>
              <w:rPr>
                <w:spacing w:val="5"/>
              </w:rPr>
              <w:t>历史</w:t>
            </w:r>
          </w:p>
        </w:tc>
        <w:tc>
          <w:tcPr>
            <w:shd w:val="clear" w:fill="FBE5D6"/>
            <w:tcW w:w="871" w:type="dxa"/>
            <w:vAlign w:val="top"/>
          </w:tcPr>
          <w:p>
            <w:pPr>
              <w:pStyle w:val="TableText"/>
              <w:ind w:left="365"/>
              <w:spacing w:before="76" w:line="183" w:lineRule="auto"/>
              <w:rPr/>
            </w:pPr>
            <w:r>
              <w:rPr/>
              <w:t>36</w:t>
            </w:r>
          </w:p>
        </w:tc>
        <w:tc>
          <w:tcPr>
            <w:shd w:val="clear" w:fill="FBE5D6"/>
            <w:tcW w:w="1341" w:type="dxa"/>
            <w:vAlign w:val="top"/>
          </w:tcPr>
          <w:p>
            <w:pPr>
              <w:pStyle w:val="TableText"/>
              <w:ind w:left="563"/>
              <w:spacing w:before="76" w:line="183" w:lineRule="auto"/>
              <w:rPr/>
            </w:pPr>
            <w:r>
              <w:rPr>
                <w:spacing w:val="1"/>
              </w:rPr>
              <w:t>265</w:t>
            </w:r>
          </w:p>
        </w:tc>
        <w:tc>
          <w:tcPr>
            <w:shd w:val="clear" w:fill="FBE5D6"/>
            <w:tcW w:w="1507" w:type="dxa"/>
            <w:vAlign w:val="top"/>
          </w:tcPr>
          <w:p>
            <w:pPr>
              <w:pStyle w:val="TableText"/>
              <w:ind w:left="572"/>
              <w:spacing w:before="76" w:line="183" w:lineRule="auto"/>
              <w:rPr/>
            </w:pPr>
            <w:r>
              <w:rPr>
                <w:spacing w:val="2"/>
              </w:rPr>
              <w:t>369.2</w:t>
            </w:r>
          </w:p>
        </w:tc>
        <w:tc>
          <w:tcPr>
            <w:shd w:val="clear" w:fill="FBE5D6"/>
            <w:tcW w:w="1294" w:type="dxa"/>
            <w:vAlign w:val="top"/>
          </w:tcPr>
          <w:p>
            <w:pPr>
              <w:pStyle w:val="TableText"/>
              <w:ind w:left="473"/>
              <w:spacing w:before="75" w:line="184" w:lineRule="auto"/>
              <w:rPr/>
            </w:pPr>
            <w:r>
              <w:rPr>
                <w:spacing w:val="1"/>
              </w:rPr>
              <w:t>104.2</w:t>
            </w:r>
          </w:p>
        </w:tc>
      </w:tr>
      <w:tr>
        <w:trPr>
          <w:trHeight w:val="444" w:hRule="atLeast"/>
        </w:trPr>
        <w:tc>
          <w:tcPr>
            <w:shd w:val="clear" w:fill="FBE5D6"/>
            <w:tcW w:w="1226" w:type="dxa"/>
            <w:vAlign w:val="top"/>
          </w:tcPr>
          <w:p>
            <w:pPr>
              <w:pStyle w:val="TableText"/>
              <w:ind w:left="551" w:right="162" w:hanging="385"/>
              <w:spacing w:before="53" w:line="251" w:lineRule="auto"/>
              <w:rPr/>
            </w:pPr>
            <w:r>
              <w:rPr>
                <w:spacing w:val="8"/>
              </w:rPr>
              <w:t>广西壮族自治</w:t>
            </w:r>
            <w:r>
              <w:rPr>
                <w:spacing w:val="2"/>
              </w:rPr>
              <w:t xml:space="preserve"> </w:t>
            </w:r>
            <w:r>
              <w:rPr/>
              <w:t>区</w:t>
            </w:r>
          </w:p>
        </w:tc>
        <w:tc>
          <w:tcPr>
            <w:shd w:val="clear" w:fill="FBE5D6"/>
            <w:tcW w:w="1233" w:type="dxa"/>
            <w:vAlign w:val="top"/>
          </w:tcPr>
          <w:p>
            <w:pPr>
              <w:pStyle w:val="TableText"/>
              <w:ind w:left="244"/>
              <w:spacing w:before="160" w:line="233" w:lineRule="auto"/>
              <w:rPr/>
            </w:pPr>
            <w:r>
              <w:rPr>
                <w:spacing w:val="8"/>
              </w:rPr>
              <w:t>提前批招生</w:t>
            </w:r>
          </w:p>
        </w:tc>
        <w:tc>
          <w:tcPr>
            <w:shd w:val="clear" w:fill="FBE5D6"/>
            <w:tcW w:w="1096" w:type="dxa"/>
            <w:vAlign w:val="top"/>
          </w:tcPr>
          <w:p>
            <w:pPr>
              <w:pStyle w:val="TableText"/>
              <w:ind w:left="401"/>
              <w:spacing w:before="161" w:line="231" w:lineRule="auto"/>
              <w:rPr/>
            </w:pPr>
            <w:r>
              <w:rPr>
                <w:spacing w:val="5"/>
              </w:rPr>
              <w:t>文科</w:t>
            </w:r>
          </w:p>
        </w:tc>
        <w:tc>
          <w:tcPr>
            <w:shd w:val="clear" w:fill="FBE5D6"/>
            <w:tcW w:w="871" w:type="dxa"/>
            <w:vAlign w:val="top"/>
          </w:tcPr>
          <w:p>
            <w:pPr>
              <w:pStyle w:val="TableText"/>
              <w:ind w:left="412"/>
              <w:spacing w:before="183" w:line="192" w:lineRule="auto"/>
              <w:rPr/>
            </w:pPr>
            <w:r>
              <w:rPr/>
              <w:t>1</w:t>
            </w:r>
          </w:p>
        </w:tc>
        <w:tc>
          <w:tcPr>
            <w:shd w:val="clear" w:fill="FBE5D6"/>
            <w:tcW w:w="1341" w:type="dxa"/>
            <w:vAlign w:val="top"/>
          </w:tcPr>
          <w:p>
            <w:pPr>
              <w:pStyle w:val="TableText"/>
              <w:ind w:left="563"/>
              <w:spacing w:before="184" w:line="191" w:lineRule="auto"/>
              <w:rPr/>
            </w:pPr>
            <w:r>
              <w:rPr>
                <w:spacing w:val="1"/>
              </w:rPr>
              <w:t>265</w:t>
            </w:r>
          </w:p>
        </w:tc>
        <w:tc>
          <w:tcPr>
            <w:shd w:val="clear" w:fill="FBE5D6"/>
            <w:tcW w:w="1507" w:type="dxa"/>
            <w:vAlign w:val="top"/>
          </w:tcPr>
          <w:p>
            <w:pPr>
              <w:pStyle w:val="TableText"/>
              <w:ind w:left="643"/>
              <w:spacing w:before="184" w:line="191" w:lineRule="auto"/>
              <w:rPr/>
            </w:pPr>
            <w:r>
              <w:rPr>
                <w:spacing w:val="2"/>
              </w:rPr>
              <w:t>472</w:t>
            </w:r>
          </w:p>
        </w:tc>
        <w:tc>
          <w:tcPr>
            <w:shd w:val="clear" w:fill="FBE5D6"/>
            <w:tcW w:w="1294" w:type="dxa"/>
            <w:vAlign w:val="top"/>
          </w:tcPr>
          <w:p>
            <w:pPr>
              <w:pStyle w:val="TableText"/>
              <w:ind w:left="538"/>
              <w:spacing w:before="184" w:line="191" w:lineRule="auto"/>
              <w:rPr/>
            </w:pPr>
            <w:r>
              <w:rPr>
                <w:spacing w:val="1"/>
              </w:rPr>
              <w:t>207</w:t>
            </w:r>
          </w:p>
        </w:tc>
      </w:tr>
      <w:tr>
        <w:trPr>
          <w:trHeight w:val="225" w:hRule="atLeast"/>
        </w:trPr>
        <w:tc>
          <w:tcPr>
            <w:shd w:val="clear" w:fill="FBE5D6"/>
            <w:tcW w:w="1226" w:type="dxa"/>
            <w:vAlign w:val="top"/>
          </w:tcPr>
          <w:p>
            <w:pPr>
              <w:pStyle w:val="TableText"/>
              <w:ind w:left="391"/>
              <w:spacing w:before="52" w:line="214" w:lineRule="auto"/>
              <w:rPr/>
            </w:pPr>
            <w:r>
              <w:rPr>
                <w:spacing w:val="7"/>
              </w:rPr>
              <w:t>海南省</w:t>
            </w:r>
          </w:p>
        </w:tc>
        <w:tc>
          <w:tcPr>
            <w:shd w:val="clear" w:fill="FBE5D6"/>
            <w:tcW w:w="1233" w:type="dxa"/>
            <w:vAlign w:val="top"/>
          </w:tcPr>
          <w:p>
            <w:pPr>
              <w:pStyle w:val="TableText"/>
              <w:ind w:left="244"/>
              <w:spacing w:before="52" w:line="214" w:lineRule="auto"/>
              <w:rPr/>
            </w:pPr>
            <w:r>
              <w:rPr>
                <w:spacing w:val="8"/>
              </w:rPr>
              <w:t>提前批招生</w:t>
            </w:r>
          </w:p>
        </w:tc>
        <w:tc>
          <w:tcPr>
            <w:shd w:val="clear" w:fill="FBE5D6"/>
            <w:tcW w:w="1096" w:type="dxa"/>
            <w:vAlign w:val="top"/>
          </w:tcPr>
          <w:p>
            <w:pPr>
              <w:pStyle w:val="TableText"/>
              <w:ind w:left="253"/>
              <w:spacing w:before="52" w:line="214" w:lineRule="auto"/>
              <w:rPr/>
            </w:pPr>
            <w:r>
              <w:rPr>
                <w:spacing w:val="7"/>
              </w:rPr>
              <w:t>不分文理</w:t>
            </w:r>
          </w:p>
        </w:tc>
        <w:tc>
          <w:tcPr>
            <w:shd w:val="clear" w:fill="FBE5D6"/>
            <w:tcW w:w="871" w:type="dxa"/>
            <w:vAlign w:val="top"/>
          </w:tcPr>
          <w:p>
            <w:pPr>
              <w:pStyle w:val="TableText"/>
              <w:ind w:left="402"/>
              <w:spacing w:before="76" w:line="183" w:lineRule="auto"/>
              <w:rPr/>
            </w:pPr>
            <w:r>
              <w:rPr/>
              <w:t>6</w:t>
            </w:r>
          </w:p>
        </w:tc>
        <w:tc>
          <w:tcPr>
            <w:shd w:val="clear" w:fill="FBE5D6"/>
            <w:tcW w:w="1341" w:type="dxa"/>
            <w:vAlign w:val="top"/>
          </w:tcPr>
          <w:p>
            <w:pPr>
              <w:pStyle w:val="TableText"/>
              <w:ind w:left="563"/>
              <w:spacing w:before="76" w:line="183" w:lineRule="auto"/>
              <w:rPr/>
            </w:pPr>
            <w:r>
              <w:rPr>
                <w:spacing w:val="1"/>
              </w:rPr>
              <w:t>265</w:t>
            </w:r>
          </w:p>
        </w:tc>
        <w:tc>
          <w:tcPr>
            <w:shd w:val="clear" w:fill="FBE5D6"/>
            <w:tcW w:w="1507" w:type="dxa"/>
            <w:vAlign w:val="top"/>
          </w:tcPr>
          <w:p>
            <w:pPr>
              <w:pStyle w:val="TableText"/>
              <w:ind w:left="647"/>
              <w:spacing w:before="76" w:line="183" w:lineRule="auto"/>
              <w:rPr/>
            </w:pPr>
            <w:r>
              <w:rPr>
                <w:spacing w:val="1"/>
              </w:rPr>
              <w:t>393</w:t>
            </w:r>
          </w:p>
        </w:tc>
        <w:tc>
          <w:tcPr>
            <w:shd w:val="clear" w:fill="FBE5D6"/>
            <w:tcW w:w="1294" w:type="dxa"/>
            <w:vAlign w:val="top"/>
          </w:tcPr>
          <w:p>
            <w:pPr>
              <w:pStyle w:val="TableText"/>
              <w:ind w:left="547"/>
              <w:spacing w:before="75" w:line="184" w:lineRule="auto"/>
              <w:rPr/>
            </w:pPr>
            <w:r>
              <w:rPr>
                <w:spacing w:val="-2"/>
              </w:rPr>
              <w:t>128</w:t>
            </w:r>
          </w:p>
        </w:tc>
      </w:tr>
      <w:tr>
        <w:trPr>
          <w:trHeight w:val="227" w:hRule="atLeast"/>
        </w:trPr>
        <w:tc>
          <w:tcPr>
            <w:shd w:val="clear" w:fill="FBE5D6"/>
            <w:tcW w:w="1226" w:type="dxa"/>
            <w:vAlign w:val="top"/>
          </w:tcPr>
          <w:p>
            <w:pPr>
              <w:pStyle w:val="TableText"/>
              <w:ind w:left="392"/>
              <w:spacing w:before="53" w:line="216" w:lineRule="auto"/>
              <w:rPr/>
            </w:pPr>
            <w:r>
              <w:rPr>
                <w:spacing w:val="7"/>
              </w:rPr>
              <w:t>重庆市</w:t>
            </w:r>
          </w:p>
        </w:tc>
        <w:tc>
          <w:tcPr>
            <w:shd w:val="clear" w:fill="FBE5D6"/>
            <w:tcW w:w="1233" w:type="dxa"/>
            <w:vAlign w:val="top"/>
          </w:tcPr>
          <w:p>
            <w:pPr>
              <w:pStyle w:val="TableText"/>
              <w:ind w:left="244"/>
              <w:spacing w:before="53" w:line="216" w:lineRule="auto"/>
              <w:rPr/>
            </w:pPr>
            <w:r>
              <w:rPr>
                <w:spacing w:val="8"/>
              </w:rPr>
              <w:t>提前批招生</w:t>
            </w:r>
          </w:p>
        </w:tc>
        <w:tc>
          <w:tcPr>
            <w:shd w:val="clear" w:fill="FBE5D6"/>
            <w:tcW w:w="1096" w:type="dxa"/>
            <w:vAlign w:val="top"/>
          </w:tcPr>
          <w:p>
            <w:pPr>
              <w:pStyle w:val="TableText"/>
              <w:ind w:left="402"/>
              <w:spacing w:before="53" w:line="216" w:lineRule="auto"/>
              <w:rPr/>
            </w:pPr>
            <w:r>
              <w:rPr>
                <w:spacing w:val="5"/>
              </w:rPr>
              <w:t>历史</w:t>
            </w:r>
          </w:p>
        </w:tc>
        <w:tc>
          <w:tcPr>
            <w:shd w:val="clear" w:fill="FBE5D6"/>
            <w:tcW w:w="871" w:type="dxa"/>
            <w:vAlign w:val="top"/>
          </w:tcPr>
          <w:p>
            <w:pPr>
              <w:pStyle w:val="TableText"/>
              <w:ind w:left="402"/>
              <w:spacing w:before="76" w:line="185" w:lineRule="auto"/>
              <w:rPr/>
            </w:pPr>
            <w:r>
              <w:rPr/>
              <w:t>2</w:t>
            </w:r>
          </w:p>
        </w:tc>
        <w:tc>
          <w:tcPr>
            <w:shd w:val="clear" w:fill="FBE5D6"/>
            <w:tcW w:w="1341" w:type="dxa"/>
            <w:vAlign w:val="top"/>
          </w:tcPr>
          <w:p>
            <w:pPr>
              <w:pStyle w:val="TableText"/>
              <w:ind w:left="563"/>
              <w:spacing w:before="76" w:line="185" w:lineRule="auto"/>
              <w:rPr/>
            </w:pPr>
            <w:r>
              <w:rPr>
                <w:spacing w:val="1"/>
              </w:rPr>
              <w:t>265</w:t>
            </w:r>
          </w:p>
        </w:tc>
        <w:tc>
          <w:tcPr>
            <w:shd w:val="clear" w:fill="FBE5D6"/>
            <w:tcW w:w="1507" w:type="dxa"/>
            <w:vAlign w:val="top"/>
          </w:tcPr>
          <w:p>
            <w:pPr>
              <w:pStyle w:val="TableText"/>
              <w:ind w:left="572"/>
              <w:spacing w:before="76" w:line="185" w:lineRule="auto"/>
              <w:rPr/>
            </w:pPr>
            <w:r>
              <w:rPr>
                <w:spacing w:val="2"/>
              </w:rPr>
              <w:t>338.5</w:t>
            </w:r>
          </w:p>
        </w:tc>
        <w:tc>
          <w:tcPr>
            <w:shd w:val="clear" w:fill="FBE5D6"/>
            <w:tcW w:w="1294" w:type="dxa"/>
            <w:vAlign w:val="top"/>
          </w:tcPr>
          <w:p>
            <w:pPr>
              <w:pStyle w:val="TableText"/>
              <w:ind w:left="504"/>
              <w:spacing w:before="76" w:line="185" w:lineRule="auto"/>
              <w:rPr/>
            </w:pPr>
            <w:r>
              <w:rPr>
                <w:spacing w:val="2"/>
              </w:rPr>
              <w:t>73.5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0"/>
          <w:footerReference w:type="default" r:id="rId11"/>
          <w:pgSz w:w="11906" w:h="16839"/>
          <w:pgMar w:top="1118" w:right="1686" w:bottom="1156" w:left="1646" w:header="878" w:footer="99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80"/>
        <w:rPr/>
      </w:pPr>
      <w:r/>
    </w:p>
    <w:tbl>
      <w:tblPr>
        <w:tblStyle w:val="TableNormal"/>
        <w:tblW w:w="8568" w:type="dxa"/>
        <w:tblInd w:w="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26"/>
        <w:gridCol w:w="1233"/>
        <w:gridCol w:w="1096"/>
        <w:gridCol w:w="871"/>
        <w:gridCol w:w="1341"/>
        <w:gridCol w:w="1507"/>
        <w:gridCol w:w="1294"/>
      </w:tblGrid>
      <w:tr>
        <w:trPr>
          <w:trHeight w:val="633" w:hRule="atLeast"/>
        </w:trPr>
        <w:tc>
          <w:tcPr>
            <w:shd w:val="clear" w:fill="9CC2E5"/>
            <w:tcW w:w="1226" w:type="dxa"/>
            <w:vAlign w:val="top"/>
          </w:tcPr>
          <w:p>
            <w:pPr>
              <w:pStyle w:val="TableText"/>
              <w:ind w:left="468"/>
              <w:spacing w:before="254" w:line="232" w:lineRule="auto"/>
              <w:rPr/>
            </w:pPr>
            <w:r>
              <w:rPr>
                <w:spacing w:val="4"/>
              </w:rPr>
              <w:t>省份</w:t>
            </w:r>
          </w:p>
        </w:tc>
        <w:tc>
          <w:tcPr>
            <w:shd w:val="clear" w:fill="9CC2E5"/>
            <w:tcW w:w="1233" w:type="dxa"/>
            <w:vAlign w:val="top"/>
          </w:tcPr>
          <w:p>
            <w:pPr>
              <w:pStyle w:val="TableText"/>
              <w:ind w:left="468"/>
              <w:spacing w:before="254" w:line="232" w:lineRule="auto"/>
              <w:rPr/>
            </w:pPr>
            <w:r>
              <w:rPr>
                <w:spacing w:val="6"/>
              </w:rPr>
              <w:t>批次</w:t>
            </w:r>
          </w:p>
        </w:tc>
        <w:tc>
          <w:tcPr>
            <w:shd w:val="clear" w:fill="9CC2E5"/>
            <w:tcW w:w="1096" w:type="dxa"/>
            <w:vAlign w:val="top"/>
          </w:tcPr>
          <w:p>
            <w:pPr>
              <w:pStyle w:val="TableText"/>
              <w:ind w:left="252"/>
              <w:spacing w:before="254" w:line="232" w:lineRule="auto"/>
              <w:rPr/>
            </w:pPr>
            <w:r>
              <w:rPr>
                <w:spacing w:val="7"/>
              </w:rPr>
              <w:t>招生类型</w:t>
            </w:r>
          </w:p>
        </w:tc>
        <w:tc>
          <w:tcPr>
            <w:shd w:val="clear" w:fill="9CC2E5"/>
            <w:tcW w:w="871" w:type="dxa"/>
            <w:vAlign w:val="top"/>
          </w:tcPr>
          <w:p>
            <w:pPr>
              <w:pStyle w:val="TableText"/>
              <w:ind w:left="214"/>
              <w:spacing w:before="144" w:line="220" w:lineRule="exact"/>
              <w:rPr/>
            </w:pPr>
            <w:r>
              <w:rPr>
                <w:spacing w:val="7"/>
                <w:position w:val="5"/>
              </w:rPr>
              <w:t>录取数</w:t>
            </w:r>
          </w:p>
          <w:p>
            <w:pPr>
              <w:pStyle w:val="TableText"/>
              <w:ind w:left="222"/>
              <w:spacing w:line="234" w:lineRule="auto"/>
              <w:rPr/>
            </w:pPr>
            <w:r>
              <w:rPr>
                <w:spacing w:val="1"/>
              </w:rPr>
              <w:t>（人）</w:t>
            </w:r>
          </w:p>
        </w:tc>
        <w:tc>
          <w:tcPr>
            <w:shd w:val="clear" w:fill="9CC2E5"/>
            <w:tcW w:w="1341" w:type="dxa"/>
            <w:vAlign w:val="top"/>
          </w:tcPr>
          <w:p>
            <w:pPr>
              <w:pStyle w:val="TableText"/>
              <w:ind w:left="148"/>
              <w:spacing w:before="143" w:line="232" w:lineRule="auto"/>
              <w:rPr/>
            </w:pPr>
            <w:r>
              <w:rPr>
                <w:spacing w:val="9"/>
              </w:rPr>
              <w:t>批次最低控制线</w:t>
            </w:r>
          </w:p>
          <w:p>
            <w:pPr>
              <w:pStyle w:val="TableText"/>
              <w:ind w:left="457"/>
              <w:spacing w:before="44" w:line="233" w:lineRule="auto"/>
              <w:rPr/>
            </w:pPr>
            <w:r>
              <w:rPr>
                <w:spacing w:val="1"/>
              </w:rPr>
              <w:t>（分）</w:t>
            </w:r>
          </w:p>
        </w:tc>
        <w:tc>
          <w:tcPr>
            <w:shd w:val="clear" w:fill="9CC2E5"/>
            <w:tcW w:w="1507" w:type="dxa"/>
            <w:vAlign w:val="top"/>
          </w:tcPr>
          <w:p>
            <w:pPr>
              <w:pStyle w:val="TableText"/>
              <w:ind w:left="168"/>
              <w:spacing w:before="143" w:line="232" w:lineRule="auto"/>
              <w:rPr/>
            </w:pPr>
            <w:r>
              <w:rPr>
                <w:spacing w:val="7"/>
              </w:rPr>
              <w:t>当年录取平均分数</w:t>
            </w:r>
          </w:p>
          <w:p>
            <w:pPr>
              <w:pStyle w:val="TableText"/>
              <w:ind w:left="542"/>
              <w:spacing w:before="44" w:line="233" w:lineRule="auto"/>
              <w:rPr/>
            </w:pPr>
            <w:r>
              <w:rPr>
                <w:spacing w:val="1"/>
              </w:rPr>
              <w:t>（分）</w:t>
            </w:r>
          </w:p>
        </w:tc>
        <w:tc>
          <w:tcPr>
            <w:shd w:val="clear" w:fill="9CC2E5"/>
            <w:tcW w:w="1294" w:type="dxa"/>
            <w:vAlign w:val="top"/>
          </w:tcPr>
          <w:p>
            <w:pPr>
              <w:pStyle w:val="TableText"/>
              <w:ind w:left="501" w:right="119" w:hanging="376"/>
              <w:spacing w:before="143" w:line="262" w:lineRule="auto"/>
              <w:rPr/>
            </w:pPr>
            <w:r>
              <w:rPr>
                <w:spacing w:val="9"/>
              </w:rPr>
              <w:t>平均分与控制线</w:t>
            </w:r>
            <w:r>
              <w:rPr/>
              <w:t xml:space="preserve"> </w:t>
            </w:r>
            <w:r>
              <w:rPr>
                <w:spacing w:val="5"/>
              </w:rPr>
              <w:t>差值</w:t>
            </w:r>
          </w:p>
        </w:tc>
      </w:tr>
      <w:tr>
        <w:trPr>
          <w:trHeight w:val="224" w:hRule="atLeast"/>
        </w:trPr>
        <w:tc>
          <w:tcPr>
            <w:shd w:val="clear" w:fill="FBE5D6"/>
            <w:tcW w:w="1226" w:type="dxa"/>
            <w:vAlign w:val="top"/>
          </w:tcPr>
          <w:p>
            <w:pPr>
              <w:pStyle w:val="TableText"/>
              <w:ind w:left="406"/>
              <w:spacing w:before="48" w:line="218" w:lineRule="auto"/>
              <w:rPr/>
            </w:pPr>
            <w:r>
              <w:rPr>
                <w:spacing w:val="3"/>
              </w:rPr>
              <w:t>四川省</w:t>
            </w:r>
          </w:p>
        </w:tc>
        <w:tc>
          <w:tcPr>
            <w:shd w:val="clear" w:fill="FBE5D6"/>
            <w:tcW w:w="1233" w:type="dxa"/>
            <w:vAlign w:val="top"/>
          </w:tcPr>
          <w:p>
            <w:pPr>
              <w:pStyle w:val="TableText"/>
              <w:ind w:left="244"/>
              <w:spacing w:before="48" w:line="218" w:lineRule="auto"/>
              <w:rPr/>
            </w:pPr>
            <w:r>
              <w:rPr>
                <w:spacing w:val="8"/>
              </w:rPr>
              <w:t>提前批招生</w:t>
            </w:r>
          </w:p>
        </w:tc>
        <w:tc>
          <w:tcPr>
            <w:shd w:val="clear" w:fill="FBE5D6"/>
            <w:tcW w:w="1096" w:type="dxa"/>
            <w:vAlign w:val="top"/>
          </w:tcPr>
          <w:p>
            <w:pPr>
              <w:pStyle w:val="TableText"/>
              <w:ind w:left="253"/>
              <w:spacing w:before="48" w:line="218" w:lineRule="auto"/>
              <w:rPr/>
            </w:pPr>
            <w:r>
              <w:rPr>
                <w:spacing w:val="7"/>
              </w:rPr>
              <w:t>不分文理</w:t>
            </w:r>
          </w:p>
        </w:tc>
        <w:tc>
          <w:tcPr>
            <w:shd w:val="clear" w:fill="FBE5D6"/>
            <w:tcW w:w="871" w:type="dxa"/>
            <w:vAlign w:val="top"/>
          </w:tcPr>
          <w:p>
            <w:pPr>
              <w:pStyle w:val="TableText"/>
              <w:ind w:left="404"/>
              <w:spacing w:before="72" w:line="186" w:lineRule="auto"/>
              <w:rPr/>
            </w:pPr>
            <w:r>
              <w:rPr/>
              <w:t>7</w:t>
            </w:r>
          </w:p>
        </w:tc>
        <w:tc>
          <w:tcPr>
            <w:shd w:val="clear" w:fill="FBE5D6"/>
            <w:tcW w:w="1341" w:type="dxa"/>
            <w:vAlign w:val="top"/>
          </w:tcPr>
          <w:p>
            <w:pPr>
              <w:pStyle w:val="TableText"/>
              <w:ind w:left="563"/>
              <w:spacing w:before="72" w:line="187" w:lineRule="auto"/>
              <w:rPr/>
            </w:pPr>
            <w:r>
              <w:rPr>
                <w:spacing w:val="1"/>
              </w:rPr>
              <w:t>265</w:t>
            </w:r>
          </w:p>
        </w:tc>
        <w:tc>
          <w:tcPr>
            <w:shd w:val="clear" w:fill="FBE5D6"/>
            <w:tcW w:w="1507" w:type="dxa"/>
            <w:vAlign w:val="top"/>
          </w:tcPr>
          <w:p>
            <w:pPr>
              <w:pStyle w:val="TableText"/>
              <w:ind w:left="572"/>
              <w:spacing w:before="72" w:line="187" w:lineRule="auto"/>
              <w:rPr/>
            </w:pPr>
            <w:r>
              <w:rPr>
                <w:spacing w:val="2"/>
              </w:rPr>
              <w:t>363.5</w:t>
            </w:r>
          </w:p>
        </w:tc>
        <w:tc>
          <w:tcPr>
            <w:shd w:val="clear" w:fill="FBE5D6"/>
            <w:tcW w:w="1294" w:type="dxa"/>
            <w:vAlign w:val="top"/>
          </w:tcPr>
          <w:p>
            <w:pPr>
              <w:pStyle w:val="TableText"/>
              <w:ind w:left="501"/>
              <w:spacing w:before="72" w:line="187" w:lineRule="auto"/>
              <w:rPr/>
            </w:pPr>
            <w:r>
              <w:rPr>
                <w:spacing w:val="2"/>
              </w:rPr>
              <w:t>98.5</w:t>
            </w:r>
          </w:p>
        </w:tc>
      </w:tr>
      <w:tr>
        <w:trPr>
          <w:trHeight w:val="224" w:hRule="atLeast"/>
        </w:trPr>
        <w:tc>
          <w:tcPr>
            <w:shd w:val="clear" w:fill="FBE5D6"/>
            <w:tcW w:w="1226" w:type="dxa"/>
            <w:vAlign w:val="top"/>
          </w:tcPr>
          <w:p>
            <w:pPr>
              <w:pStyle w:val="TableText"/>
              <w:ind w:left="393"/>
              <w:spacing w:before="49" w:line="217" w:lineRule="auto"/>
              <w:rPr/>
            </w:pPr>
            <w:r>
              <w:rPr>
                <w:spacing w:val="7"/>
              </w:rPr>
              <w:t>贵州省</w:t>
            </w:r>
          </w:p>
        </w:tc>
        <w:tc>
          <w:tcPr>
            <w:shd w:val="clear" w:fill="FBE5D6"/>
            <w:tcW w:w="1233" w:type="dxa"/>
            <w:vAlign w:val="top"/>
          </w:tcPr>
          <w:p>
            <w:pPr>
              <w:pStyle w:val="TableText"/>
              <w:ind w:left="244"/>
              <w:spacing w:before="49" w:line="217" w:lineRule="auto"/>
              <w:rPr/>
            </w:pPr>
            <w:r>
              <w:rPr>
                <w:spacing w:val="8"/>
              </w:rPr>
              <w:t>提前批招生</w:t>
            </w:r>
          </w:p>
        </w:tc>
        <w:tc>
          <w:tcPr>
            <w:shd w:val="clear" w:fill="FBE5D6"/>
            <w:tcW w:w="1096" w:type="dxa"/>
            <w:vAlign w:val="top"/>
          </w:tcPr>
          <w:p>
            <w:pPr>
              <w:pStyle w:val="TableText"/>
              <w:ind w:left="253"/>
              <w:spacing w:before="49" w:line="217" w:lineRule="auto"/>
              <w:rPr/>
            </w:pPr>
            <w:r>
              <w:rPr>
                <w:spacing w:val="7"/>
              </w:rPr>
              <w:t>不分文理</w:t>
            </w:r>
          </w:p>
        </w:tc>
        <w:tc>
          <w:tcPr>
            <w:shd w:val="clear" w:fill="FBE5D6"/>
            <w:tcW w:w="871" w:type="dxa"/>
            <w:vAlign w:val="top"/>
          </w:tcPr>
          <w:p>
            <w:pPr>
              <w:pStyle w:val="TableText"/>
              <w:ind w:left="412"/>
              <w:spacing w:before="72" w:line="186" w:lineRule="auto"/>
              <w:rPr/>
            </w:pPr>
            <w:r>
              <w:rPr/>
              <w:t>1</w:t>
            </w:r>
          </w:p>
        </w:tc>
        <w:tc>
          <w:tcPr>
            <w:shd w:val="clear" w:fill="FBE5D6"/>
            <w:tcW w:w="1341" w:type="dxa"/>
            <w:vAlign w:val="top"/>
          </w:tcPr>
          <w:p>
            <w:pPr>
              <w:pStyle w:val="TableText"/>
              <w:ind w:left="563"/>
              <w:spacing w:before="73" w:line="185" w:lineRule="auto"/>
              <w:rPr/>
            </w:pPr>
            <w:r>
              <w:rPr>
                <w:spacing w:val="1"/>
              </w:rPr>
              <w:t>265</w:t>
            </w:r>
          </w:p>
        </w:tc>
        <w:tc>
          <w:tcPr>
            <w:shd w:val="clear" w:fill="FBE5D6"/>
            <w:tcW w:w="1507" w:type="dxa"/>
            <w:vAlign w:val="top"/>
          </w:tcPr>
          <w:p>
            <w:pPr>
              <w:pStyle w:val="TableText"/>
              <w:ind w:left="647"/>
              <w:spacing w:before="73" w:line="185" w:lineRule="auto"/>
              <w:rPr/>
            </w:pPr>
            <w:r>
              <w:rPr>
                <w:spacing w:val="1"/>
              </w:rPr>
              <w:t>335</w:t>
            </w:r>
          </w:p>
        </w:tc>
        <w:tc>
          <w:tcPr>
            <w:shd w:val="clear" w:fill="FBE5D6"/>
            <w:tcW w:w="1294" w:type="dxa"/>
            <w:vAlign w:val="top"/>
          </w:tcPr>
          <w:p>
            <w:pPr>
              <w:pStyle w:val="TableText"/>
              <w:ind w:left="578"/>
              <w:spacing w:before="73" w:line="185" w:lineRule="auto"/>
              <w:rPr/>
            </w:pPr>
            <w:r>
              <w:rPr>
                <w:spacing w:val="-1"/>
              </w:rPr>
              <w:t>70</w:t>
            </w:r>
          </w:p>
        </w:tc>
      </w:tr>
      <w:tr>
        <w:trPr>
          <w:trHeight w:val="224" w:hRule="atLeast"/>
        </w:trPr>
        <w:tc>
          <w:tcPr>
            <w:shd w:val="clear" w:fill="FBE5D6"/>
            <w:tcW w:w="1226" w:type="dxa"/>
            <w:vAlign w:val="top"/>
          </w:tcPr>
          <w:p>
            <w:pPr>
              <w:pStyle w:val="TableText"/>
              <w:ind w:left="396"/>
              <w:spacing w:before="50" w:line="215" w:lineRule="auto"/>
              <w:rPr/>
            </w:pPr>
            <w:r>
              <w:rPr>
                <w:spacing w:val="6"/>
              </w:rPr>
              <w:t>云南省</w:t>
            </w:r>
          </w:p>
        </w:tc>
        <w:tc>
          <w:tcPr>
            <w:shd w:val="clear" w:fill="FBE5D6"/>
            <w:tcW w:w="1233" w:type="dxa"/>
            <w:vAlign w:val="top"/>
          </w:tcPr>
          <w:p>
            <w:pPr>
              <w:pStyle w:val="TableText"/>
              <w:ind w:left="244"/>
              <w:spacing w:before="50" w:line="215" w:lineRule="auto"/>
              <w:rPr/>
            </w:pPr>
            <w:r>
              <w:rPr>
                <w:spacing w:val="8"/>
              </w:rPr>
              <w:t>提前批招生</w:t>
            </w:r>
          </w:p>
        </w:tc>
        <w:tc>
          <w:tcPr>
            <w:shd w:val="clear" w:fill="FBE5D6"/>
            <w:tcW w:w="1096" w:type="dxa"/>
            <w:vAlign w:val="top"/>
          </w:tcPr>
          <w:p>
            <w:pPr>
              <w:pStyle w:val="TableText"/>
              <w:ind w:left="253"/>
              <w:spacing w:before="50" w:line="215" w:lineRule="auto"/>
              <w:rPr/>
            </w:pPr>
            <w:r>
              <w:rPr>
                <w:spacing w:val="7"/>
              </w:rPr>
              <w:t>不分文理</w:t>
            </w:r>
          </w:p>
        </w:tc>
        <w:tc>
          <w:tcPr>
            <w:shd w:val="clear" w:fill="FBE5D6"/>
            <w:tcW w:w="871" w:type="dxa"/>
            <w:vAlign w:val="top"/>
          </w:tcPr>
          <w:p>
            <w:pPr>
              <w:pStyle w:val="TableText"/>
              <w:ind w:left="404"/>
              <w:spacing w:before="74" w:line="184" w:lineRule="auto"/>
              <w:rPr/>
            </w:pPr>
            <w:r>
              <w:rPr/>
              <w:t>3</w:t>
            </w:r>
          </w:p>
        </w:tc>
        <w:tc>
          <w:tcPr>
            <w:shd w:val="clear" w:fill="FBE5D6"/>
            <w:tcW w:w="1341" w:type="dxa"/>
            <w:vAlign w:val="top"/>
          </w:tcPr>
          <w:p>
            <w:pPr>
              <w:pStyle w:val="TableText"/>
              <w:ind w:left="563"/>
              <w:spacing w:before="74" w:line="184" w:lineRule="auto"/>
              <w:rPr/>
            </w:pPr>
            <w:r>
              <w:rPr>
                <w:spacing w:val="1"/>
              </w:rPr>
              <w:t>265</w:t>
            </w:r>
          </w:p>
        </w:tc>
        <w:tc>
          <w:tcPr>
            <w:shd w:val="clear" w:fill="FBE5D6"/>
            <w:tcW w:w="1507" w:type="dxa"/>
            <w:vAlign w:val="top"/>
          </w:tcPr>
          <w:p>
            <w:pPr>
              <w:pStyle w:val="TableText"/>
              <w:ind w:left="572"/>
              <w:spacing w:before="74" w:line="184" w:lineRule="auto"/>
              <w:rPr/>
            </w:pPr>
            <w:r>
              <w:rPr>
                <w:spacing w:val="2"/>
              </w:rPr>
              <w:t>377.3</w:t>
            </w:r>
          </w:p>
        </w:tc>
        <w:tc>
          <w:tcPr>
            <w:shd w:val="clear" w:fill="FBE5D6"/>
            <w:tcW w:w="1294" w:type="dxa"/>
            <w:vAlign w:val="top"/>
          </w:tcPr>
          <w:p>
            <w:pPr>
              <w:pStyle w:val="TableText"/>
              <w:ind w:left="473"/>
              <w:spacing w:before="74" w:line="184" w:lineRule="auto"/>
              <w:rPr/>
            </w:pPr>
            <w:r>
              <w:rPr>
                <w:spacing w:val="1"/>
              </w:rPr>
              <w:t>112.3</w:t>
            </w:r>
          </w:p>
        </w:tc>
      </w:tr>
      <w:tr>
        <w:trPr>
          <w:trHeight w:val="224" w:hRule="atLeast"/>
        </w:trPr>
        <w:tc>
          <w:tcPr>
            <w:shd w:val="clear" w:fill="FBE5D6"/>
            <w:tcW w:w="1226" w:type="dxa"/>
            <w:vAlign w:val="top"/>
          </w:tcPr>
          <w:p>
            <w:pPr>
              <w:pStyle w:val="TableText"/>
              <w:ind w:left="244"/>
              <w:spacing w:before="52" w:line="213" w:lineRule="auto"/>
              <w:rPr/>
            </w:pPr>
            <w:r>
              <w:rPr>
                <w:spacing w:val="7"/>
              </w:rPr>
              <w:t>西藏自治区</w:t>
            </w:r>
          </w:p>
        </w:tc>
        <w:tc>
          <w:tcPr>
            <w:shd w:val="clear" w:fill="FBE5D6"/>
            <w:tcW w:w="1233" w:type="dxa"/>
            <w:vAlign w:val="top"/>
          </w:tcPr>
          <w:p>
            <w:pPr>
              <w:pStyle w:val="TableText"/>
              <w:ind w:left="244"/>
              <w:spacing w:before="52" w:line="213" w:lineRule="auto"/>
              <w:rPr/>
            </w:pPr>
            <w:r>
              <w:rPr>
                <w:spacing w:val="8"/>
              </w:rPr>
              <w:t>提前批招生</w:t>
            </w:r>
          </w:p>
        </w:tc>
        <w:tc>
          <w:tcPr>
            <w:shd w:val="clear" w:fill="FBE5D6"/>
            <w:tcW w:w="1096" w:type="dxa"/>
            <w:vAlign w:val="top"/>
          </w:tcPr>
          <w:p>
            <w:pPr>
              <w:pStyle w:val="TableText"/>
              <w:ind w:left="401"/>
              <w:spacing w:before="52" w:line="213" w:lineRule="auto"/>
              <w:rPr/>
            </w:pPr>
            <w:r>
              <w:rPr>
                <w:spacing w:val="5"/>
              </w:rPr>
              <w:t>文科</w:t>
            </w:r>
          </w:p>
        </w:tc>
        <w:tc>
          <w:tcPr>
            <w:shd w:val="clear" w:fill="FBE5D6"/>
            <w:tcW w:w="871" w:type="dxa"/>
            <w:vAlign w:val="top"/>
          </w:tcPr>
          <w:p>
            <w:pPr>
              <w:pStyle w:val="TableText"/>
              <w:ind w:left="412"/>
              <w:spacing w:before="75" w:line="183" w:lineRule="auto"/>
              <w:rPr/>
            </w:pPr>
            <w:r>
              <w:rPr/>
              <w:t>1</w:t>
            </w:r>
          </w:p>
        </w:tc>
        <w:tc>
          <w:tcPr>
            <w:shd w:val="clear" w:fill="FBE5D6"/>
            <w:tcW w:w="1341" w:type="dxa"/>
            <w:vAlign w:val="top"/>
          </w:tcPr>
          <w:p>
            <w:pPr>
              <w:pStyle w:val="TableText"/>
              <w:ind w:left="563"/>
              <w:spacing w:before="75" w:line="182" w:lineRule="auto"/>
              <w:rPr/>
            </w:pPr>
            <w:r>
              <w:rPr>
                <w:spacing w:val="1"/>
              </w:rPr>
              <w:t>265</w:t>
            </w:r>
          </w:p>
        </w:tc>
        <w:tc>
          <w:tcPr>
            <w:shd w:val="clear" w:fill="FBE5D6"/>
            <w:tcW w:w="1507" w:type="dxa"/>
            <w:vAlign w:val="top"/>
          </w:tcPr>
          <w:p>
            <w:pPr>
              <w:pStyle w:val="TableText"/>
              <w:ind w:left="646"/>
              <w:spacing w:before="75" w:line="182" w:lineRule="auto"/>
              <w:rPr/>
            </w:pPr>
            <w:r>
              <w:rPr>
                <w:spacing w:val="1"/>
              </w:rPr>
              <w:t>265</w:t>
            </w:r>
          </w:p>
        </w:tc>
        <w:tc>
          <w:tcPr>
            <w:shd w:val="clear" w:fill="FBE5D6"/>
            <w:tcW w:w="1294" w:type="dxa"/>
            <w:vAlign w:val="top"/>
          </w:tcPr>
          <w:p>
            <w:pPr>
              <w:pStyle w:val="TableText"/>
              <w:ind w:left="537"/>
              <w:spacing w:before="75" w:line="182" w:lineRule="auto"/>
              <w:rPr/>
            </w:pPr>
            <w:r>
              <w:rPr>
                <w:spacing w:val="2"/>
              </w:rPr>
              <w:t>0.0</w:t>
            </w:r>
          </w:p>
        </w:tc>
      </w:tr>
      <w:tr>
        <w:trPr>
          <w:trHeight w:val="225" w:hRule="atLeast"/>
        </w:trPr>
        <w:tc>
          <w:tcPr>
            <w:shd w:val="clear" w:fill="FBE5D6"/>
            <w:tcW w:w="1226" w:type="dxa"/>
            <w:vAlign w:val="top"/>
          </w:tcPr>
          <w:p>
            <w:pPr>
              <w:pStyle w:val="TableText"/>
              <w:ind w:left="403"/>
              <w:spacing w:before="54" w:line="212" w:lineRule="auto"/>
              <w:rPr/>
            </w:pPr>
            <w:r>
              <w:rPr>
                <w:spacing w:val="4"/>
              </w:rPr>
              <w:t>陕西省</w:t>
            </w:r>
          </w:p>
        </w:tc>
        <w:tc>
          <w:tcPr>
            <w:shd w:val="clear" w:fill="FBE5D6"/>
            <w:tcW w:w="1233" w:type="dxa"/>
            <w:vAlign w:val="top"/>
          </w:tcPr>
          <w:p>
            <w:pPr>
              <w:pStyle w:val="TableText"/>
              <w:ind w:left="244"/>
              <w:spacing w:before="54" w:line="212" w:lineRule="auto"/>
              <w:rPr/>
            </w:pPr>
            <w:r>
              <w:rPr>
                <w:spacing w:val="8"/>
              </w:rPr>
              <w:t>提前批招生</w:t>
            </w:r>
          </w:p>
        </w:tc>
        <w:tc>
          <w:tcPr>
            <w:shd w:val="clear" w:fill="FBE5D6"/>
            <w:tcW w:w="1096" w:type="dxa"/>
            <w:vAlign w:val="top"/>
          </w:tcPr>
          <w:p>
            <w:pPr>
              <w:pStyle w:val="TableText"/>
              <w:ind w:left="401"/>
              <w:spacing w:before="54" w:line="212" w:lineRule="auto"/>
              <w:rPr/>
            </w:pPr>
            <w:r>
              <w:rPr>
                <w:spacing w:val="5"/>
              </w:rPr>
              <w:t>文科</w:t>
            </w:r>
          </w:p>
        </w:tc>
        <w:tc>
          <w:tcPr>
            <w:shd w:val="clear" w:fill="FBE5D6"/>
            <w:tcW w:w="871" w:type="dxa"/>
            <w:vAlign w:val="top"/>
          </w:tcPr>
          <w:p>
            <w:pPr>
              <w:pStyle w:val="TableText"/>
              <w:ind w:left="404"/>
              <w:spacing w:before="78" w:line="180" w:lineRule="auto"/>
              <w:rPr/>
            </w:pPr>
            <w:r>
              <w:rPr/>
              <w:t>5</w:t>
            </w:r>
          </w:p>
        </w:tc>
        <w:tc>
          <w:tcPr>
            <w:shd w:val="clear" w:fill="FBE5D6"/>
            <w:tcW w:w="1341" w:type="dxa"/>
            <w:vAlign w:val="top"/>
          </w:tcPr>
          <w:p>
            <w:pPr>
              <w:pStyle w:val="TableText"/>
              <w:ind w:left="563"/>
              <w:spacing w:before="77" w:line="181" w:lineRule="auto"/>
              <w:rPr/>
            </w:pPr>
            <w:r>
              <w:rPr>
                <w:spacing w:val="1"/>
              </w:rPr>
              <w:t>265</w:t>
            </w:r>
          </w:p>
        </w:tc>
        <w:tc>
          <w:tcPr>
            <w:shd w:val="clear" w:fill="FBE5D6"/>
            <w:tcW w:w="1507" w:type="dxa"/>
            <w:vAlign w:val="top"/>
          </w:tcPr>
          <w:p>
            <w:pPr>
              <w:pStyle w:val="TableText"/>
              <w:ind w:left="572"/>
              <w:spacing w:before="76" w:line="182" w:lineRule="auto"/>
              <w:rPr/>
            </w:pPr>
            <w:r>
              <w:rPr>
                <w:spacing w:val="2"/>
              </w:rPr>
              <w:t>341.4</w:t>
            </w:r>
          </w:p>
        </w:tc>
        <w:tc>
          <w:tcPr>
            <w:shd w:val="clear" w:fill="FBE5D6"/>
            <w:tcW w:w="1294" w:type="dxa"/>
            <w:vAlign w:val="top"/>
          </w:tcPr>
          <w:p>
            <w:pPr>
              <w:pStyle w:val="TableText"/>
              <w:ind w:left="504"/>
              <w:spacing w:before="77" w:line="181" w:lineRule="auto"/>
              <w:rPr/>
            </w:pPr>
            <w:r>
              <w:rPr>
                <w:spacing w:val="2"/>
              </w:rPr>
              <w:t>76.4</w:t>
            </w:r>
          </w:p>
        </w:tc>
      </w:tr>
      <w:tr>
        <w:trPr>
          <w:trHeight w:val="225" w:hRule="atLeast"/>
        </w:trPr>
        <w:tc>
          <w:tcPr>
            <w:shd w:val="clear" w:fill="FBE5D6"/>
            <w:tcW w:w="1226" w:type="dxa"/>
            <w:vAlign w:val="top"/>
          </w:tcPr>
          <w:p>
            <w:pPr>
              <w:pStyle w:val="TableText"/>
              <w:ind w:left="391"/>
              <w:spacing w:before="51" w:line="215" w:lineRule="auto"/>
              <w:rPr/>
            </w:pPr>
            <w:r>
              <w:rPr>
                <w:spacing w:val="7"/>
              </w:rPr>
              <w:t>甘肃省</w:t>
            </w:r>
          </w:p>
        </w:tc>
        <w:tc>
          <w:tcPr>
            <w:shd w:val="clear" w:fill="FBE5D6"/>
            <w:tcW w:w="1233" w:type="dxa"/>
            <w:vAlign w:val="top"/>
          </w:tcPr>
          <w:p>
            <w:pPr>
              <w:pStyle w:val="TableText"/>
              <w:ind w:left="244"/>
              <w:spacing w:before="51" w:line="215" w:lineRule="auto"/>
              <w:rPr/>
            </w:pPr>
            <w:r>
              <w:rPr>
                <w:spacing w:val="8"/>
              </w:rPr>
              <w:t>提前批招生</w:t>
            </w:r>
          </w:p>
        </w:tc>
        <w:tc>
          <w:tcPr>
            <w:shd w:val="clear" w:fill="FBE5D6"/>
            <w:tcW w:w="1096" w:type="dxa"/>
            <w:vAlign w:val="top"/>
          </w:tcPr>
          <w:p>
            <w:pPr>
              <w:pStyle w:val="TableText"/>
              <w:ind w:left="253"/>
              <w:spacing w:before="51" w:line="215" w:lineRule="auto"/>
              <w:rPr/>
            </w:pPr>
            <w:r>
              <w:rPr>
                <w:spacing w:val="7"/>
              </w:rPr>
              <w:t>不分文理</w:t>
            </w:r>
          </w:p>
        </w:tc>
        <w:tc>
          <w:tcPr>
            <w:shd w:val="clear" w:fill="FBE5D6"/>
            <w:tcW w:w="871" w:type="dxa"/>
            <w:vAlign w:val="top"/>
          </w:tcPr>
          <w:p>
            <w:pPr>
              <w:pStyle w:val="TableText"/>
              <w:ind w:left="412"/>
              <w:spacing w:before="74" w:line="185" w:lineRule="auto"/>
              <w:rPr/>
            </w:pPr>
            <w:r>
              <w:rPr/>
              <w:t>1</w:t>
            </w:r>
          </w:p>
        </w:tc>
        <w:tc>
          <w:tcPr>
            <w:shd w:val="clear" w:fill="FBE5D6"/>
            <w:tcW w:w="1341" w:type="dxa"/>
            <w:vAlign w:val="top"/>
          </w:tcPr>
          <w:p>
            <w:pPr>
              <w:pStyle w:val="TableText"/>
              <w:ind w:left="563"/>
              <w:spacing w:before="75" w:line="184" w:lineRule="auto"/>
              <w:rPr/>
            </w:pPr>
            <w:r>
              <w:rPr>
                <w:spacing w:val="1"/>
              </w:rPr>
              <w:t>265</w:t>
            </w:r>
          </w:p>
        </w:tc>
        <w:tc>
          <w:tcPr>
            <w:shd w:val="clear" w:fill="FBE5D6"/>
            <w:tcW w:w="1507" w:type="dxa"/>
            <w:vAlign w:val="top"/>
          </w:tcPr>
          <w:p>
            <w:pPr>
              <w:pStyle w:val="TableText"/>
              <w:ind w:left="647"/>
              <w:spacing w:before="75" w:line="184" w:lineRule="auto"/>
              <w:rPr/>
            </w:pPr>
            <w:r>
              <w:rPr>
                <w:spacing w:val="1"/>
              </w:rPr>
              <w:t>348</w:t>
            </w:r>
          </w:p>
        </w:tc>
        <w:tc>
          <w:tcPr>
            <w:shd w:val="clear" w:fill="FBE5D6"/>
            <w:tcW w:w="1294" w:type="dxa"/>
            <w:vAlign w:val="top"/>
          </w:tcPr>
          <w:p>
            <w:pPr>
              <w:pStyle w:val="TableText"/>
              <w:ind w:left="575"/>
              <w:spacing w:before="75" w:line="184" w:lineRule="auto"/>
              <w:rPr/>
            </w:pPr>
            <w:r>
              <w:rPr>
                <w:spacing w:val="1"/>
              </w:rPr>
              <w:t>83</w:t>
            </w:r>
          </w:p>
        </w:tc>
      </w:tr>
      <w:tr>
        <w:trPr>
          <w:trHeight w:val="225" w:hRule="atLeast"/>
        </w:trPr>
        <w:tc>
          <w:tcPr>
            <w:shd w:val="clear" w:fill="FBE5D6"/>
            <w:tcW w:w="1226" w:type="dxa"/>
            <w:vAlign w:val="top"/>
          </w:tcPr>
          <w:p>
            <w:pPr>
              <w:pStyle w:val="TableText"/>
              <w:ind w:left="392"/>
              <w:spacing w:before="52" w:line="214" w:lineRule="auto"/>
              <w:rPr/>
            </w:pPr>
            <w:r>
              <w:rPr>
                <w:spacing w:val="7"/>
              </w:rPr>
              <w:t>青海省</w:t>
            </w:r>
          </w:p>
        </w:tc>
        <w:tc>
          <w:tcPr>
            <w:shd w:val="clear" w:fill="FBE5D6"/>
            <w:tcW w:w="1233" w:type="dxa"/>
            <w:vAlign w:val="top"/>
          </w:tcPr>
          <w:p>
            <w:pPr>
              <w:pStyle w:val="TableText"/>
              <w:ind w:left="244"/>
              <w:spacing w:before="52" w:line="214" w:lineRule="auto"/>
              <w:rPr/>
            </w:pPr>
            <w:r>
              <w:rPr>
                <w:spacing w:val="8"/>
              </w:rPr>
              <w:t>提前批招生</w:t>
            </w:r>
          </w:p>
        </w:tc>
        <w:tc>
          <w:tcPr>
            <w:shd w:val="clear" w:fill="FBE5D6"/>
            <w:tcW w:w="1096" w:type="dxa"/>
            <w:vAlign w:val="top"/>
          </w:tcPr>
          <w:p>
            <w:pPr>
              <w:pStyle w:val="TableText"/>
              <w:ind w:left="402"/>
              <w:spacing w:before="52" w:line="214" w:lineRule="auto"/>
              <w:rPr/>
            </w:pPr>
            <w:r>
              <w:rPr>
                <w:spacing w:val="5"/>
              </w:rPr>
              <w:t>理科</w:t>
            </w:r>
          </w:p>
        </w:tc>
        <w:tc>
          <w:tcPr>
            <w:shd w:val="clear" w:fill="FBE5D6"/>
            <w:tcW w:w="871" w:type="dxa"/>
            <w:vAlign w:val="top"/>
          </w:tcPr>
          <w:p>
            <w:pPr>
              <w:pStyle w:val="TableText"/>
              <w:ind w:left="412"/>
              <w:spacing w:before="75" w:line="184" w:lineRule="auto"/>
              <w:rPr/>
            </w:pPr>
            <w:r>
              <w:rPr/>
              <w:t>1</w:t>
            </w:r>
          </w:p>
        </w:tc>
        <w:tc>
          <w:tcPr>
            <w:shd w:val="clear" w:fill="FBE5D6"/>
            <w:tcW w:w="1341" w:type="dxa"/>
            <w:vAlign w:val="top"/>
          </w:tcPr>
          <w:p>
            <w:pPr>
              <w:pStyle w:val="TableText"/>
              <w:ind w:left="563"/>
              <w:spacing w:before="76" w:line="183" w:lineRule="auto"/>
              <w:rPr/>
            </w:pPr>
            <w:r>
              <w:rPr>
                <w:spacing w:val="1"/>
              </w:rPr>
              <w:t>265</w:t>
            </w:r>
          </w:p>
        </w:tc>
        <w:tc>
          <w:tcPr>
            <w:shd w:val="clear" w:fill="FBE5D6"/>
            <w:tcW w:w="1507" w:type="dxa"/>
            <w:vAlign w:val="top"/>
          </w:tcPr>
          <w:p>
            <w:pPr>
              <w:pStyle w:val="TableText"/>
              <w:ind w:left="647"/>
              <w:spacing w:before="76" w:line="183" w:lineRule="auto"/>
              <w:rPr/>
            </w:pPr>
            <w:r>
              <w:rPr>
                <w:spacing w:val="1"/>
              </w:rPr>
              <w:t>323</w:t>
            </w:r>
          </w:p>
        </w:tc>
        <w:tc>
          <w:tcPr>
            <w:shd w:val="clear" w:fill="FBE5D6"/>
            <w:tcW w:w="1294" w:type="dxa"/>
            <w:vAlign w:val="top"/>
          </w:tcPr>
          <w:p>
            <w:pPr>
              <w:pStyle w:val="TableText"/>
              <w:ind w:left="577"/>
              <w:spacing w:before="76" w:line="183" w:lineRule="auto"/>
              <w:rPr/>
            </w:pPr>
            <w:r>
              <w:rPr/>
              <w:t>58</w:t>
            </w:r>
          </w:p>
        </w:tc>
      </w:tr>
      <w:tr>
        <w:trPr>
          <w:trHeight w:val="449" w:hRule="atLeast"/>
        </w:trPr>
        <w:tc>
          <w:tcPr>
            <w:shd w:val="clear" w:fill="FBE5D6"/>
            <w:tcW w:w="1226" w:type="dxa"/>
            <w:vAlign w:val="top"/>
          </w:tcPr>
          <w:p>
            <w:pPr>
              <w:pStyle w:val="TableText"/>
              <w:ind w:left="469" w:right="162" w:hanging="302"/>
              <w:spacing w:before="52" w:line="255" w:lineRule="auto"/>
              <w:rPr/>
            </w:pPr>
            <w:r>
              <w:rPr>
                <w:spacing w:val="8"/>
              </w:rPr>
              <w:t>新疆维吾尔自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治区</w:t>
            </w:r>
          </w:p>
        </w:tc>
        <w:tc>
          <w:tcPr>
            <w:shd w:val="clear" w:fill="FBE5D6"/>
            <w:tcW w:w="1233" w:type="dxa"/>
            <w:vAlign w:val="top"/>
          </w:tcPr>
          <w:p>
            <w:pPr>
              <w:pStyle w:val="TableText"/>
              <w:ind w:left="244"/>
              <w:spacing w:before="162" w:line="233" w:lineRule="auto"/>
              <w:rPr/>
            </w:pPr>
            <w:r>
              <w:rPr>
                <w:spacing w:val="8"/>
              </w:rPr>
              <w:t>提前批招生</w:t>
            </w:r>
          </w:p>
        </w:tc>
        <w:tc>
          <w:tcPr>
            <w:shd w:val="clear" w:fill="FBE5D6"/>
            <w:tcW w:w="1096" w:type="dxa"/>
            <w:vAlign w:val="top"/>
          </w:tcPr>
          <w:p>
            <w:pPr>
              <w:pStyle w:val="TableText"/>
              <w:ind w:left="253"/>
              <w:spacing w:before="162" w:line="233" w:lineRule="auto"/>
              <w:rPr/>
            </w:pPr>
            <w:r>
              <w:rPr>
                <w:spacing w:val="7"/>
              </w:rPr>
              <w:t>不分文理</w:t>
            </w:r>
          </w:p>
        </w:tc>
        <w:tc>
          <w:tcPr>
            <w:shd w:val="clear" w:fill="FBE5D6"/>
            <w:tcW w:w="871" w:type="dxa"/>
            <w:vAlign w:val="top"/>
          </w:tcPr>
          <w:p>
            <w:pPr>
              <w:pStyle w:val="TableText"/>
              <w:ind w:left="404"/>
              <w:spacing w:before="186" w:line="191" w:lineRule="auto"/>
              <w:rPr/>
            </w:pPr>
            <w:r>
              <w:rPr/>
              <w:t>3</w:t>
            </w:r>
          </w:p>
        </w:tc>
        <w:tc>
          <w:tcPr>
            <w:shd w:val="clear" w:fill="FBE5D6"/>
            <w:tcW w:w="1341" w:type="dxa"/>
            <w:vAlign w:val="top"/>
          </w:tcPr>
          <w:p>
            <w:pPr>
              <w:pStyle w:val="TableText"/>
              <w:ind w:left="563"/>
              <w:spacing w:before="186" w:line="191" w:lineRule="auto"/>
              <w:rPr/>
            </w:pPr>
            <w:r>
              <w:rPr>
                <w:spacing w:val="1"/>
              </w:rPr>
              <w:t>265</w:t>
            </w:r>
          </w:p>
        </w:tc>
        <w:tc>
          <w:tcPr>
            <w:shd w:val="clear" w:fill="FBE5D6"/>
            <w:tcW w:w="1507" w:type="dxa"/>
            <w:vAlign w:val="top"/>
          </w:tcPr>
          <w:p>
            <w:pPr>
              <w:pStyle w:val="TableText"/>
              <w:ind w:left="571"/>
              <w:spacing w:before="186" w:line="191" w:lineRule="auto"/>
              <w:rPr/>
            </w:pPr>
            <w:r>
              <w:rPr>
                <w:spacing w:val="2"/>
              </w:rPr>
              <w:t>295.6</w:t>
            </w:r>
          </w:p>
        </w:tc>
        <w:tc>
          <w:tcPr>
            <w:shd w:val="clear" w:fill="FBE5D6"/>
            <w:tcW w:w="1294" w:type="dxa"/>
            <w:vAlign w:val="top"/>
          </w:tcPr>
          <w:p>
            <w:pPr>
              <w:pStyle w:val="TableText"/>
              <w:ind w:left="503"/>
              <w:spacing w:before="186" w:line="191" w:lineRule="auto"/>
              <w:rPr/>
            </w:pPr>
            <w:r>
              <w:rPr>
                <w:spacing w:val="2"/>
              </w:rPr>
              <w:t>30.6</w:t>
            </w:r>
          </w:p>
        </w:tc>
      </w:tr>
    </w:tbl>
    <w:p>
      <w:pPr>
        <w:spacing w:line="462" w:lineRule="auto"/>
        <w:rPr>
          <w:rFonts w:ascii="Arial"/>
          <w:sz w:val="21"/>
        </w:rPr>
      </w:pPr>
      <w:r/>
    </w:p>
    <w:p>
      <w:pPr>
        <w:pStyle w:val="BodyText"/>
        <w:ind w:left="128"/>
        <w:spacing w:before="97" w:line="221" w:lineRule="auto"/>
        <w:outlineLvl w:val="0"/>
        <w:rPr>
          <w:sz w:val="30"/>
          <w:szCs w:val="30"/>
        </w:rPr>
      </w:pPr>
      <w:bookmarkStart w:name="bookmark7" w:id="7"/>
      <w:bookmarkEnd w:id="7"/>
      <w:bookmarkStart w:name="bookmark8" w:id="8"/>
      <w:bookmarkEnd w:id="8"/>
      <w:r>
        <w:rPr>
          <w:sz w:val="30"/>
          <w:szCs w:val="30"/>
          <w:spacing w:val="-2"/>
        </w:rPr>
        <w:t>二、师资与教学条件</w:t>
      </w:r>
    </w:p>
    <w:p>
      <w:pPr>
        <w:pStyle w:val="BodyText"/>
        <w:ind w:left="141"/>
        <w:spacing w:before="274" w:line="222" w:lineRule="auto"/>
        <w:outlineLvl w:val="0"/>
        <w:rPr>
          <w:sz w:val="28"/>
          <w:szCs w:val="28"/>
        </w:rPr>
      </w:pPr>
      <w:r>
        <w:rPr>
          <w:sz w:val="28"/>
          <w:szCs w:val="28"/>
          <w:spacing w:val="-3"/>
        </w:rPr>
        <w:t>（一）师资队伍数量及结构</w:t>
      </w:r>
    </w:p>
    <w:p>
      <w:pPr>
        <w:ind w:left="123" w:right="43" w:firstLine="481"/>
        <w:spacing w:before="229" w:line="30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学院现有专任教师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230</w:t>
      </w:r>
      <w:r>
        <w:rPr>
          <w:rFonts w:ascii="SimSun" w:hAnsi="SimSun" w:eastAsia="SimSun" w:cs="SimSun"/>
          <w:sz w:val="24"/>
          <w:szCs w:val="24"/>
          <w:spacing w:val="-4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人、外聘教师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88</w:t>
      </w:r>
      <w:r>
        <w:rPr>
          <w:rFonts w:ascii="SimSun" w:hAnsi="SimSun" w:eastAsia="SimSun" w:cs="SimSun"/>
          <w:sz w:val="24"/>
          <w:szCs w:val="24"/>
          <w:spacing w:val="-4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人，折合教</w:t>
      </w:r>
      <w:r>
        <w:rPr>
          <w:rFonts w:ascii="SimSun" w:hAnsi="SimSun" w:eastAsia="SimSun" w:cs="SimSun"/>
          <w:sz w:val="24"/>
          <w:szCs w:val="24"/>
          <w:spacing w:val="-2"/>
        </w:rPr>
        <w:t>师总数为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274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人，外聘 </w:t>
      </w:r>
      <w:r>
        <w:rPr>
          <w:rFonts w:ascii="SimSun" w:hAnsi="SimSun" w:eastAsia="SimSun" w:cs="SimSun"/>
          <w:sz w:val="24"/>
          <w:szCs w:val="24"/>
          <w:spacing w:val="-7"/>
        </w:rPr>
        <w:t>教师与专任教师人数之比为</w:t>
      </w:r>
      <w:r>
        <w:rPr>
          <w:rFonts w:ascii="SimSun" w:hAnsi="SimSun" w:eastAsia="SimSun" w:cs="SimSun"/>
          <w:sz w:val="24"/>
          <w:szCs w:val="24"/>
          <w:spacing w:val="-3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0.38:1。按折合学生数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1986.6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计算，生师比为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7.25。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具有高级职称的专任教师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152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人，占专任教师的比例</w:t>
      </w:r>
      <w:r>
        <w:rPr>
          <w:rFonts w:ascii="SimSun" w:hAnsi="SimSun" w:eastAsia="SimSun" w:cs="SimSun"/>
          <w:sz w:val="24"/>
          <w:szCs w:val="24"/>
          <w:spacing w:val="-5"/>
        </w:rPr>
        <w:t>为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66.09%；具有研究生学位</w:t>
      </w:r>
    </w:p>
    <w:p>
      <w:pPr>
        <w:ind w:left="132"/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（硕士和博士）的专任教师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185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人，占专任教师的比例为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80</w:t>
      </w:r>
      <w:r>
        <w:rPr>
          <w:rFonts w:ascii="SimSun" w:hAnsi="SimSun" w:eastAsia="SimSun" w:cs="SimSun"/>
          <w:sz w:val="24"/>
          <w:szCs w:val="24"/>
          <w:spacing w:val="-3"/>
        </w:rPr>
        <w:t>.43%。</w:t>
      </w:r>
    </w:p>
    <w:p>
      <w:pPr>
        <w:ind w:left="138" w:right="125" w:firstLine="467"/>
        <w:spacing w:before="113" w:line="30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学院目前有新世纪优秀人才</w:t>
      </w:r>
      <w:r>
        <w:rPr>
          <w:rFonts w:ascii="SimSun" w:hAnsi="SimSun" w:eastAsia="SimSun" w:cs="SimSun"/>
          <w:sz w:val="24"/>
          <w:szCs w:val="24"/>
          <w:spacing w:val="-4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3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人，省级高层次人才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31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人，其中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2022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年当选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1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人；省部级突出贡献专家</w:t>
      </w:r>
      <w:r>
        <w:rPr>
          <w:rFonts w:ascii="SimSun" w:hAnsi="SimSun" w:eastAsia="SimSun" w:cs="SimSun"/>
          <w:sz w:val="24"/>
          <w:szCs w:val="24"/>
          <w:spacing w:val="-4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3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人，其中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2022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年当选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1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人；省级教学名师</w:t>
      </w:r>
      <w:r>
        <w:rPr>
          <w:rFonts w:ascii="SimSun" w:hAnsi="SimSun" w:eastAsia="SimSun" w:cs="SimSun"/>
          <w:sz w:val="24"/>
          <w:szCs w:val="24"/>
          <w:spacing w:val="-3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13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人，</w:t>
      </w:r>
    </w:p>
    <w:p>
      <w:pPr>
        <w:ind w:left="121"/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其中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2022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年当选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2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人。</w:t>
      </w:r>
    </w:p>
    <w:p>
      <w:pPr>
        <w:ind w:left="3428"/>
        <w:spacing w:before="29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表</w:t>
      </w:r>
      <w:r>
        <w:rPr>
          <w:rFonts w:ascii="SimSun" w:hAnsi="SimSun" w:eastAsia="SimSun" w:cs="SimSun"/>
          <w:sz w:val="20"/>
          <w:szCs w:val="20"/>
          <w:spacing w:val="-3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3 近两学年教师总数</w:t>
      </w:r>
    </w:p>
    <w:p>
      <w:pPr>
        <w:spacing w:line="168" w:lineRule="exact"/>
        <w:rPr/>
      </w:pPr>
      <w:r/>
    </w:p>
    <w:tbl>
      <w:tblPr>
        <w:tblStyle w:val="TableNormal"/>
        <w:tblW w:w="848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67"/>
        <w:gridCol w:w="1727"/>
        <w:gridCol w:w="1672"/>
        <w:gridCol w:w="2032"/>
        <w:gridCol w:w="1784"/>
      </w:tblGrid>
      <w:tr>
        <w:trPr>
          <w:trHeight w:val="320" w:hRule="atLeast"/>
        </w:trPr>
        <w:tc>
          <w:tcPr>
            <w:shd w:val="clear" w:fill="9CC2E5"/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9CC2E5"/>
            <w:tcW w:w="1727" w:type="dxa"/>
            <w:vAlign w:val="top"/>
          </w:tcPr>
          <w:p>
            <w:pPr>
              <w:pStyle w:val="TableText"/>
              <w:ind w:left="490"/>
              <w:spacing w:before="84" w:line="232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专任教师数</w:t>
            </w:r>
          </w:p>
        </w:tc>
        <w:tc>
          <w:tcPr>
            <w:shd w:val="clear" w:fill="9CC2E5"/>
            <w:tcW w:w="1672" w:type="dxa"/>
            <w:vAlign w:val="top"/>
          </w:tcPr>
          <w:p>
            <w:pPr>
              <w:pStyle w:val="TableText"/>
              <w:ind w:left="464"/>
              <w:spacing w:before="84" w:line="232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外聘教师数</w:t>
            </w:r>
          </w:p>
        </w:tc>
        <w:tc>
          <w:tcPr>
            <w:shd w:val="clear" w:fill="9CC2E5"/>
            <w:tcW w:w="2032" w:type="dxa"/>
            <w:vAlign w:val="top"/>
          </w:tcPr>
          <w:p>
            <w:pPr>
              <w:pStyle w:val="TableText"/>
              <w:ind w:left="569"/>
              <w:spacing w:before="84" w:line="232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折合教师总数</w:t>
            </w:r>
          </w:p>
        </w:tc>
        <w:tc>
          <w:tcPr>
            <w:shd w:val="clear" w:fill="9CC2E5"/>
            <w:tcW w:w="1784" w:type="dxa"/>
            <w:vAlign w:val="top"/>
          </w:tcPr>
          <w:p>
            <w:pPr>
              <w:pStyle w:val="TableText"/>
              <w:ind w:left="670"/>
              <w:spacing w:before="84" w:line="232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生师比</w:t>
            </w:r>
          </w:p>
        </w:tc>
      </w:tr>
      <w:tr>
        <w:trPr>
          <w:trHeight w:val="315" w:hRule="atLeast"/>
        </w:trPr>
        <w:tc>
          <w:tcPr>
            <w:shd w:val="clear" w:fill="FBE5D6"/>
            <w:tcW w:w="1267" w:type="dxa"/>
            <w:vAlign w:val="top"/>
          </w:tcPr>
          <w:p>
            <w:pPr>
              <w:pStyle w:val="TableText"/>
              <w:ind w:left="410"/>
              <w:spacing w:before="84" w:line="231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本学年</w:t>
            </w:r>
          </w:p>
        </w:tc>
        <w:tc>
          <w:tcPr>
            <w:shd w:val="clear" w:fill="FBE5D6"/>
            <w:tcW w:w="1727" w:type="dxa"/>
            <w:vAlign w:val="top"/>
          </w:tcPr>
          <w:p>
            <w:pPr>
              <w:pStyle w:val="TableText"/>
              <w:ind w:left="755"/>
              <w:spacing w:before="107" w:line="191" w:lineRule="auto"/>
              <w:rPr/>
            </w:pPr>
            <w:r>
              <w:rPr>
                <w:spacing w:val="1"/>
              </w:rPr>
              <w:t>230</w:t>
            </w:r>
          </w:p>
        </w:tc>
        <w:tc>
          <w:tcPr>
            <w:shd w:val="clear" w:fill="FBE5D6"/>
            <w:tcW w:w="1672" w:type="dxa"/>
            <w:vAlign w:val="top"/>
          </w:tcPr>
          <w:p>
            <w:pPr>
              <w:pStyle w:val="TableText"/>
              <w:ind w:left="764"/>
              <w:spacing w:before="107" w:line="191" w:lineRule="auto"/>
              <w:rPr/>
            </w:pPr>
            <w:r>
              <w:rPr>
                <w:spacing w:val="1"/>
              </w:rPr>
              <w:t>88</w:t>
            </w:r>
          </w:p>
        </w:tc>
        <w:tc>
          <w:tcPr>
            <w:shd w:val="clear" w:fill="FBE5D6"/>
            <w:tcW w:w="2032" w:type="dxa"/>
            <w:vAlign w:val="top"/>
          </w:tcPr>
          <w:p>
            <w:pPr>
              <w:pStyle w:val="TableText"/>
              <w:ind w:left="908"/>
              <w:spacing w:before="107" w:line="191" w:lineRule="auto"/>
              <w:rPr/>
            </w:pPr>
            <w:r>
              <w:rPr>
                <w:spacing w:val="1"/>
              </w:rPr>
              <w:t>274</w:t>
            </w:r>
          </w:p>
        </w:tc>
        <w:tc>
          <w:tcPr>
            <w:shd w:val="clear" w:fill="FBE5D6"/>
            <w:tcW w:w="1784" w:type="dxa"/>
            <w:vAlign w:val="top"/>
          </w:tcPr>
          <w:p>
            <w:pPr>
              <w:pStyle w:val="TableText"/>
              <w:ind w:left="747"/>
              <w:spacing w:before="107" w:line="191" w:lineRule="auto"/>
              <w:rPr/>
            </w:pPr>
            <w:r>
              <w:rPr>
                <w:spacing w:val="2"/>
              </w:rPr>
              <w:t>7.25</w:t>
            </w:r>
          </w:p>
        </w:tc>
      </w:tr>
      <w:tr>
        <w:trPr>
          <w:trHeight w:val="320" w:hRule="atLeast"/>
        </w:trPr>
        <w:tc>
          <w:tcPr>
            <w:shd w:val="clear" w:fill="FBE5D6"/>
            <w:tcW w:w="1267" w:type="dxa"/>
            <w:vAlign w:val="top"/>
          </w:tcPr>
          <w:p>
            <w:pPr>
              <w:pStyle w:val="TableText"/>
              <w:ind w:left="411"/>
              <w:spacing w:before="85" w:line="232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上学年</w:t>
            </w:r>
          </w:p>
        </w:tc>
        <w:tc>
          <w:tcPr>
            <w:shd w:val="clear" w:fill="FBE5D6"/>
            <w:tcW w:w="1727" w:type="dxa"/>
            <w:vAlign w:val="top"/>
          </w:tcPr>
          <w:p>
            <w:pPr>
              <w:pStyle w:val="TableText"/>
              <w:ind w:left="755"/>
              <w:spacing w:before="109" w:line="191" w:lineRule="auto"/>
              <w:rPr/>
            </w:pPr>
            <w:r>
              <w:rPr>
                <w:spacing w:val="1"/>
              </w:rPr>
              <w:t>222</w:t>
            </w:r>
          </w:p>
        </w:tc>
        <w:tc>
          <w:tcPr>
            <w:shd w:val="clear" w:fill="FBE5D6"/>
            <w:tcW w:w="1672" w:type="dxa"/>
            <w:vAlign w:val="top"/>
          </w:tcPr>
          <w:p>
            <w:pPr>
              <w:pStyle w:val="TableText"/>
              <w:ind w:left="767"/>
              <w:spacing w:before="109" w:line="191" w:lineRule="auto"/>
              <w:rPr/>
            </w:pPr>
            <w:r>
              <w:rPr>
                <w:spacing w:val="-1"/>
              </w:rPr>
              <w:t>73</w:t>
            </w:r>
          </w:p>
        </w:tc>
        <w:tc>
          <w:tcPr>
            <w:shd w:val="clear" w:fill="FBE5D6"/>
            <w:tcW w:w="2032" w:type="dxa"/>
            <w:vAlign w:val="top"/>
          </w:tcPr>
          <w:p>
            <w:pPr>
              <w:pStyle w:val="TableText"/>
              <w:ind w:left="833"/>
              <w:spacing w:before="109" w:line="191" w:lineRule="auto"/>
              <w:rPr/>
            </w:pPr>
            <w:r>
              <w:rPr>
                <w:spacing w:val="2"/>
              </w:rPr>
              <w:t>258.5</w:t>
            </w:r>
          </w:p>
        </w:tc>
        <w:tc>
          <w:tcPr>
            <w:shd w:val="clear" w:fill="FBE5D6"/>
            <w:tcW w:w="1784" w:type="dxa"/>
            <w:vAlign w:val="top"/>
          </w:tcPr>
          <w:p>
            <w:pPr>
              <w:pStyle w:val="TableText"/>
              <w:ind w:left="747"/>
              <w:spacing w:before="109" w:line="191" w:lineRule="auto"/>
              <w:rPr/>
            </w:pPr>
            <w:r>
              <w:rPr>
                <w:spacing w:val="2"/>
              </w:rPr>
              <w:t>7.76</w:t>
            </w:r>
          </w:p>
        </w:tc>
      </w:tr>
    </w:tbl>
    <w:p>
      <w:pPr>
        <w:ind w:left="2274"/>
        <w:spacing w:before="297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表</w:t>
      </w:r>
      <w:r>
        <w:rPr>
          <w:rFonts w:ascii="SimSun" w:hAnsi="SimSun" w:eastAsia="SimSun" w:cs="SimSun"/>
          <w:sz w:val="20"/>
          <w:szCs w:val="20"/>
          <w:spacing w:val="-2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4 教学单位中教师队伍职称、学位、年龄结构</w:t>
      </w:r>
    </w:p>
    <w:p>
      <w:pPr>
        <w:spacing w:line="168" w:lineRule="exact"/>
        <w:rPr/>
      </w:pPr>
      <w:r/>
    </w:p>
    <w:tbl>
      <w:tblPr>
        <w:tblStyle w:val="TableNormal"/>
        <w:tblW w:w="858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68"/>
        <w:gridCol w:w="1857"/>
        <w:gridCol w:w="1425"/>
        <w:gridCol w:w="1428"/>
        <w:gridCol w:w="1357"/>
        <w:gridCol w:w="1548"/>
      </w:tblGrid>
      <w:tr>
        <w:trPr>
          <w:trHeight w:val="249" w:hRule="atLeast"/>
        </w:trPr>
        <w:tc>
          <w:tcPr>
            <w:shd w:val="clear" w:fill="9CC2E5"/>
            <w:tcW w:w="2825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1266"/>
              <w:spacing w:before="194" w:line="233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项目</w:t>
            </w:r>
          </w:p>
        </w:tc>
        <w:tc>
          <w:tcPr>
            <w:shd w:val="clear" w:fill="9CC2E5"/>
            <w:tcW w:w="2853" w:type="dxa"/>
            <w:vAlign w:val="top"/>
            <w:gridSpan w:val="2"/>
          </w:tcPr>
          <w:p>
            <w:pPr>
              <w:pStyle w:val="TableText"/>
              <w:ind w:left="1128"/>
              <w:spacing w:before="69" w:line="223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专任教师</w:t>
            </w:r>
          </w:p>
        </w:tc>
        <w:tc>
          <w:tcPr>
            <w:shd w:val="clear" w:fill="9CC2E5"/>
            <w:tcW w:w="2905" w:type="dxa"/>
            <w:vAlign w:val="top"/>
            <w:gridSpan w:val="2"/>
          </w:tcPr>
          <w:p>
            <w:pPr>
              <w:pStyle w:val="TableText"/>
              <w:ind w:left="1157"/>
              <w:spacing w:before="69" w:line="223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外聘教师</w:t>
            </w:r>
          </w:p>
        </w:tc>
      </w:tr>
      <w:tr>
        <w:trPr>
          <w:trHeight w:val="245" w:hRule="atLeast"/>
        </w:trPr>
        <w:tc>
          <w:tcPr>
            <w:tcW w:w="2825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9CC2E5"/>
            <w:tcW w:w="1425" w:type="dxa"/>
            <w:vAlign w:val="top"/>
          </w:tcPr>
          <w:p>
            <w:pPr>
              <w:pStyle w:val="TableText"/>
              <w:ind w:left="564"/>
              <w:spacing w:before="65" w:line="224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数量</w:t>
            </w:r>
          </w:p>
        </w:tc>
        <w:tc>
          <w:tcPr>
            <w:shd w:val="clear" w:fill="9CC2E5"/>
            <w:tcW w:w="1428" w:type="dxa"/>
            <w:vAlign w:val="top"/>
          </w:tcPr>
          <w:p>
            <w:pPr>
              <w:pStyle w:val="TableText"/>
              <w:ind w:left="395"/>
              <w:spacing w:before="65" w:line="224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比例（%）</w:t>
            </w:r>
          </w:p>
        </w:tc>
        <w:tc>
          <w:tcPr>
            <w:shd w:val="clear" w:fill="9CC2E5"/>
            <w:tcW w:w="1357" w:type="dxa"/>
            <w:vAlign w:val="top"/>
          </w:tcPr>
          <w:p>
            <w:pPr>
              <w:pStyle w:val="TableText"/>
              <w:ind w:left="533"/>
              <w:spacing w:before="65" w:line="224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数量</w:t>
            </w:r>
          </w:p>
        </w:tc>
        <w:tc>
          <w:tcPr>
            <w:shd w:val="clear" w:fill="9CC2E5"/>
            <w:tcW w:w="1548" w:type="dxa"/>
            <w:vAlign w:val="top"/>
          </w:tcPr>
          <w:p>
            <w:pPr>
              <w:pStyle w:val="TableText"/>
              <w:ind w:left="454"/>
              <w:spacing w:before="65" w:line="224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比例（%）</w:t>
            </w:r>
          </w:p>
        </w:tc>
      </w:tr>
      <w:tr>
        <w:trPr>
          <w:trHeight w:val="245" w:hRule="atLeast"/>
        </w:trPr>
        <w:tc>
          <w:tcPr>
            <w:shd w:val="clear" w:fill="FBE5D6"/>
            <w:tcW w:w="2825" w:type="dxa"/>
            <w:vAlign w:val="top"/>
            <w:gridSpan w:val="2"/>
          </w:tcPr>
          <w:p>
            <w:pPr>
              <w:pStyle w:val="TableText"/>
              <w:ind w:left="1266"/>
              <w:spacing w:before="65" w:line="224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总计</w:t>
            </w:r>
          </w:p>
        </w:tc>
        <w:tc>
          <w:tcPr>
            <w:shd w:val="clear" w:fill="FBE5D6"/>
            <w:tcW w:w="1425" w:type="dxa"/>
            <w:vAlign w:val="top"/>
          </w:tcPr>
          <w:p>
            <w:pPr>
              <w:pStyle w:val="TableText"/>
              <w:ind w:left="603"/>
              <w:spacing w:before="88" w:line="191" w:lineRule="auto"/>
              <w:rPr/>
            </w:pPr>
            <w:r>
              <w:rPr>
                <w:spacing w:val="1"/>
              </w:rPr>
              <w:t>230</w:t>
            </w:r>
          </w:p>
        </w:tc>
        <w:tc>
          <w:tcPr>
            <w:shd w:val="clear" w:fill="FBE5D6"/>
            <w:tcW w:w="1428" w:type="dxa"/>
            <w:vAlign w:val="top"/>
          </w:tcPr>
          <w:p>
            <w:pPr>
              <w:pStyle w:val="TableText"/>
              <w:ind w:left="681"/>
              <w:spacing w:before="65" w:line="224" w:lineRule="auto"/>
              <w:rPr/>
            </w:pPr>
            <w:r>
              <w:rPr/>
              <w:t>/</w:t>
            </w:r>
          </w:p>
        </w:tc>
        <w:tc>
          <w:tcPr>
            <w:shd w:val="clear" w:fill="FBE5D6"/>
            <w:tcW w:w="1357" w:type="dxa"/>
            <w:vAlign w:val="top"/>
          </w:tcPr>
          <w:p>
            <w:pPr>
              <w:pStyle w:val="TableText"/>
              <w:ind w:left="610"/>
              <w:spacing w:before="88" w:line="191" w:lineRule="auto"/>
              <w:rPr/>
            </w:pPr>
            <w:r>
              <w:rPr>
                <w:spacing w:val="1"/>
              </w:rPr>
              <w:t>88</w:t>
            </w:r>
          </w:p>
        </w:tc>
        <w:tc>
          <w:tcPr>
            <w:shd w:val="clear" w:fill="FBE5D6"/>
            <w:tcW w:w="1548" w:type="dxa"/>
            <w:vAlign w:val="top"/>
          </w:tcPr>
          <w:p>
            <w:pPr>
              <w:pStyle w:val="TableText"/>
              <w:ind w:left="740"/>
              <w:spacing w:before="65" w:line="224" w:lineRule="auto"/>
              <w:rPr/>
            </w:pPr>
            <w:r>
              <w:rPr/>
              <w:t>/</w:t>
            </w:r>
          </w:p>
        </w:tc>
      </w:tr>
      <w:tr>
        <w:trPr>
          <w:trHeight w:val="317" w:hRule="atLeast"/>
        </w:trPr>
        <w:tc>
          <w:tcPr>
            <w:shd w:val="clear" w:fill="FBE5D6"/>
            <w:tcW w:w="968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/>
              <w:spacing w:before="46" w:line="234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职称</w:t>
            </w:r>
          </w:p>
        </w:tc>
        <w:tc>
          <w:tcPr>
            <w:shd w:val="clear" w:fill="FBE5D6"/>
            <w:tcW w:w="1857" w:type="dxa"/>
            <w:vAlign w:val="top"/>
          </w:tcPr>
          <w:p>
            <w:pPr>
              <w:pStyle w:val="TableText"/>
              <w:ind w:left="707"/>
              <w:spacing w:before="81" w:line="232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正高级</w:t>
            </w:r>
          </w:p>
        </w:tc>
        <w:tc>
          <w:tcPr>
            <w:shd w:val="clear" w:fill="FBE5D6"/>
            <w:tcW w:w="1425" w:type="dxa"/>
            <w:vAlign w:val="top"/>
          </w:tcPr>
          <w:p>
            <w:pPr>
              <w:pStyle w:val="TableText"/>
              <w:ind w:left="643"/>
              <w:spacing w:before="104" w:line="191" w:lineRule="auto"/>
              <w:rPr/>
            </w:pPr>
            <w:r>
              <w:rPr/>
              <w:t>54</w:t>
            </w:r>
          </w:p>
        </w:tc>
        <w:tc>
          <w:tcPr>
            <w:shd w:val="clear" w:fill="FBE5D6"/>
            <w:tcW w:w="1428" w:type="dxa"/>
            <w:vAlign w:val="top"/>
          </w:tcPr>
          <w:p>
            <w:pPr>
              <w:pStyle w:val="TableText"/>
              <w:ind w:left="532"/>
              <w:spacing w:before="104" w:line="191" w:lineRule="auto"/>
              <w:rPr/>
            </w:pPr>
            <w:r>
              <w:rPr>
                <w:spacing w:val="2"/>
              </w:rPr>
              <w:t>23.48</w:t>
            </w:r>
          </w:p>
        </w:tc>
        <w:tc>
          <w:tcPr>
            <w:shd w:val="clear" w:fill="FBE5D6"/>
            <w:tcW w:w="1357" w:type="dxa"/>
            <w:vAlign w:val="top"/>
          </w:tcPr>
          <w:p>
            <w:pPr>
              <w:pStyle w:val="TableText"/>
              <w:ind w:left="620"/>
              <w:spacing w:before="104" w:line="192" w:lineRule="auto"/>
              <w:rPr/>
            </w:pPr>
            <w:r>
              <w:rPr>
                <w:spacing w:val="-4"/>
              </w:rPr>
              <w:t>10</w:t>
            </w:r>
          </w:p>
        </w:tc>
        <w:tc>
          <w:tcPr>
            <w:shd w:val="clear" w:fill="FBE5D6"/>
            <w:tcW w:w="1548" w:type="dxa"/>
            <w:vAlign w:val="top"/>
          </w:tcPr>
          <w:p>
            <w:pPr>
              <w:pStyle w:val="TableText"/>
              <w:ind w:left="600"/>
              <w:spacing w:before="104" w:line="192" w:lineRule="auto"/>
              <w:rPr/>
            </w:pPr>
            <w:r>
              <w:rPr>
                <w:spacing w:val="1"/>
              </w:rPr>
              <w:t>11.36</w:t>
            </w:r>
          </w:p>
        </w:tc>
      </w:tr>
      <w:tr>
        <w:trPr>
          <w:trHeight w:val="316" w:hRule="atLeast"/>
        </w:trPr>
        <w:tc>
          <w:tcPr>
            <w:tcW w:w="9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BE5D6"/>
            <w:tcW w:w="1857" w:type="dxa"/>
            <w:vAlign w:val="top"/>
          </w:tcPr>
          <w:p>
            <w:pPr>
              <w:pStyle w:val="TableText"/>
              <w:ind w:left="630"/>
              <w:spacing w:before="80" w:line="232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其中教授</w:t>
            </w:r>
          </w:p>
        </w:tc>
        <w:tc>
          <w:tcPr>
            <w:shd w:val="clear" w:fill="FBE5D6"/>
            <w:tcW w:w="1425" w:type="dxa"/>
            <w:vAlign w:val="top"/>
          </w:tcPr>
          <w:p>
            <w:pPr>
              <w:pStyle w:val="TableText"/>
              <w:ind w:left="639"/>
              <w:spacing w:before="104" w:line="191" w:lineRule="auto"/>
              <w:rPr/>
            </w:pPr>
            <w:r>
              <w:rPr>
                <w:spacing w:val="1"/>
              </w:rPr>
              <w:t>49</w:t>
            </w:r>
          </w:p>
        </w:tc>
        <w:tc>
          <w:tcPr>
            <w:shd w:val="clear" w:fill="FBE5D6"/>
            <w:tcW w:w="1428" w:type="dxa"/>
            <w:vAlign w:val="top"/>
          </w:tcPr>
          <w:p>
            <w:pPr>
              <w:pStyle w:val="TableText"/>
              <w:ind w:left="532"/>
              <w:spacing w:before="103" w:line="192" w:lineRule="auto"/>
              <w:rPr/>
            </w:pPr>
            <w:r>
              <w:rPr>
                <w:spacing w:val="2"/>
              </w:rPr>
              <w:t>21.30</w:t>
            </w:r>
          </w:p>
        </w:tc>
        <w:tc>
          <w:tcPr>
            <w:shd w:val="clear" w:fill="FBE5D6"/>
            <w:tcW w:w="1357" w:type="dxa"/>
            <w:vAlign w:val="top"/>
          </w:tcPr>
          <w:p>
            <w:pPr>
              <w:pStyle w:val="TableText"/>
              <w:ind w:left="649"/>
              <w:spacing w:before="105" w:line="190" w:lineRule="auto"/>
              <w:rPr/>
            </w:pPr>
            <w:r>
              <w:rPr/>
              <w:t>7</w:t>
            </w:r>
          </w:p>
        </w:tc>
        <w:tc>
          <w:tcPr>
            <w:shd w:val="clear" w:fill="FBE5D6"/>
            <w:tcW w:w="1548" w:type="dxa"/>
            <w:vAlign w:val="top"/>
          </w:tcPr>
          <w:p>
            <w:pPr>
              <w:pStyle w:val="TableText"/>
              <w:ind w:left="631"/>
              <w:spacing w:before="104" w:line="191" w:lineRule="auto"/>
              <w:rPr/>
            </w:pPr>
            <w:r>
              <w:rPr>
                <w:spacing w:val="2"/>
              </w:rPr>
              <w:t>7.95</w:t>
            </w:r>
          </w:p>
        </w:tc>
      </w:tr>
      <w:tr>
        <w:trPr>
          <w:trHeight w:val="316" w:hRule="atLeast"/>
        </w:trPr>
        <w:tc>
          <w:tcPr>
            <w:tcW w:w="9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BE5D6"/>
            <w:tcW w:w="1857" w:type="dxa"/>
            <w:vAlign w:val="top"/>
          </w:tcPr>
          <w:p>
            <w:pPr>
              <w:pStyle w:val="TableText"/>
              <w:ind w:left="707"/>
              <w:spacing w:before="83" w:line="232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副高级</w:t>
            </w:r>
          </w:p>
        </w:tc>
        <w:tc>
          <w:tcPr>
            <w:shd w:val="clear" w:fill="FBE5D6"/>
            <w:tcW w:w="1425" w:type="dxa"/>
            <w:vAlign w:val="top"/>
          </w:tcPr>
          <w:p>
            <w:pPr>
              <w:pStyle w:val="TableText"/>
              <w:ind w:left="640"/>
              <w:spacing w:before="107" w:line="191" w:lineRule="auto"/>
              <w:rPr/>
            </w:pPr>
            <w:r>
              <w:rPr>
                <w:spacing w:val="1"/>
              </w:rPr>
              <w:t>98</w:t>
            </w:r>
          </w:p>
        </w:tc>
        <w:tc>
          <w:tcPr>
            <w:shd w:val="clear" w:fill="FBE5D6"/>
            <w:tcW w:w="1428" w:type="dxa"/>
            <w:vAlign w:val="top"/>
          </w:tcPr>
          <w:p>
            <w:pPr>
              <w:pStyle w:val="TableText"/>
              <w:ind w:left="529"/>
              <w:spacing w:before="106" w:line="192" w:lineRule="auto"/>
              <w:rPr/>
            </w:pPr>
            <w:r>
              <w:rPr>
                <w:spacing w:val="3"/>
              </w:rPr>
              <w:t>42.61</w:t>
            </w:r>
          </w:p>
        </w:tc>
        <w:tc>
          <w:tcPr>
            <w:shd w:val="clear" w:fill="FBE5D6"/>
            <w:tcW w:w="1357" w:type="dxa"/>
            <w:vAlign w:val="top"/>
          </w:tcPr>
          <w:p>
            <w:pPr>
              <w:pStyle w:val="TableText"/>
              <w:ind w:left="620"/>
              <w:spacing w:before="106" w:line="192" w:lineRule="auto"/>
              <w:rPr/>
            </w:pPr>
            <w:r>
              <w:rPr>
                <w:spacing w:val="-4"/>
              </w:rPr>
              <w:t>19</w:t>
            </w:r>
          </w:p>
        </w:tc>
        <w:tc>
          <w:tcPr>
            <w:shd w:val="clear" w:fill="FBE5D6"/>
            <w:tcW w:w="1548" w:type="dxa"/>
            <w:vAlign w:val="top"/>
          </w:tcPr>
          <w:p>
            <w:pPr>
              <w:pStyle w:val="TableText"/>
              <w:ind w:left="591"/>
              <w:spacing w:before="106" w:line="192" w:lineRule="auto"/>
              <w:rPr/>
            </w:pPr>
            <w:r>
              <w:rPr>
                <w:spacing w:val="2"/>
              </w:rPr>
              <w:t>21.59</w:t>
            </w:r>
          </w:p>
        </w:tc>
      </w:tr>
      <w:tr>
        <w:trPr>
          <w:trHeight w:val="317" w:hRule="atLeast"/>
        </w:trPr>
        <w:tc>
          <w:tcPr>
            <w:tcW w:w="9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BE5D6"/>
            <w:tcW w:w="1857" w:type="dxa"/>
            <w:vAlign w:val="top"/>
          </w:tcPr>
          <w:p>
            <w:pPr>
              <w:pStyle w:val="TableText"/>
              <w:ind w:left="553"/>
              <w:spacing w:before="84" w:line="232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其中副教授</w:t>
            </w:r>
          </w:p>
        </w:tc>
        <w:tc>
          <w:tcPr>
            <w:shd w:val="clear" w:fill="FBE5D6"/>
            <w:tcW w:w="1425" w:type="dxa"/>
            <w:vAlign w:val="top"/>
          </w:tcPr>
          <w:p>
            <w:pPr>
              <w:pStyle w:val="TableText"/>
              <w:ind w:left="640"/>
              <w:spacing w:before="108" w:line="191" w:lineRule="auto"/>
              <w:rPr/>
            </w:pPr>
            <w:r>
              <w:rPr>
                <w:spacing w:val="1"/>
              </w:rPr>
              <w:t>94</w:t>
            </w:r>
          </w:p>
        </w:tc>
        <w:tc>
          <w:tcPr>
            <w:shd w:val="clear" w:fill="FBE5D6"/>
            <w:tcW w:w="1428" w:type="dxa"/>
            <w:vAlign w:val="top"/>
          </w:tcPr>
          <w:p>
            <w:pPr>
              <w:pStyle w:val="TableText"/>
              <w:ind w:left="529"/>
              <w:spacing w:before="108" w:line="191" w:lineRule="auto"/>
              <w:rPr/>
            </w:pPr>
            <w:r>
              <w:rPr>
                <w:spacing w:val="3"/>
              </w:rPr>
              <w:t>40.87</w:t>
            </w:r>
          </w:p>
        </w:tc>
        <w:tc>
          <w:tcPr>
            <w:shd w:val="clear" w:fill="FBE5D6"/>
            <w:tcW w:w="1357" w:type="dxa"/>
            <w:vAlign w:val="top"/>
          </w:tcPr>
          <w:p>
            <w:pPr>
              <w:pStyle w:val="TableText"/>
              <w:ind w:left="649"/>
              <w:spacing w:before="108" w:line="190" w:lineRule="auto"/>
              <w:rPr/>
            </w:pPr>
            <w:r>
              <w:rPr/>
              <w:t>7</w:t>
            </w:r>
          </w:p>
        </w:tc>
        <w:tc>
          <w:tcPr>
            <w:shd w:val="clear" w:fill="FBE5D6"/>
            <w:tcW w:w="1548" w:type="dxa"/>
            <w:vAlign w:val="top"/>
          </w:tcPr>
          <w:p>
            <w:pPr>
              <w:pStyle w:val="TableText"/>
              <w:ind w:left="631"/>
              <w:spacing w:before="108" w:line="191" w:lineRule="auto"/>
              <w:rPr/>
            </w:pPr>
            <w:r>
              <w:rPr>
                <w:spacing w:val="2"/>
              </w:rPr>
              <w:t>7.95</w:t>
            </w:r>
          </w:p>
        </w:tc>
      </w:tr>
      <w:tr>
        <w:trPr>
          <w:trHeight w:val="316" w:hRule="atLeast"/>
        </w:trPr>
        <w:tc>
          <w:tcPr>
            <w:tcW w:w="9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BE5D6"/>
            <w:tcW w:w="1857" w:type="dxa"/>
            <w:vAlign w:val="top"/>
          </w:tcPr>
          <w:p>
            <w:pPr>
              <w:pStyle w:val="TableText"/>
              <w:ind w:left="792"/>
              <w:spacing w:before="83" w:line="233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中级</w:t>
            </w:r>
          </w:p>
        </w:tc>
        <w:tc>
          <w:tcPr>
            <w:shd w:val="clear" w:fill="FBE5D6"/>
            <w:tcW w:w="1425" w:type="dxa"/>
            <w:vAlign w:val="top"/>
          </w:tcPr>
          <w:p>
            <w:pPr>
              <w:pStyle w:val="TableText"/>
              <w:ind w:left="643"/>
              <w:spacing w:before="107" w:line="191" w:lineRule="auto"/>
              <w:rPr/>
            </w:pPr>
            <w:r>
              <w:rPr>
                <w:spacing w:val="-1"/>
              </w:rPr>
              <w:t>74</w:t>
            </w:r>
          </w:p>
        </w:tc>
        <w:tc>
          <w:tcPr>
            <w:shd w:val="clear" w:fill="FBE5D6"/>
            <w:tcW w:w="1428" w:type="dxa"/>
            <w:vAlign w:val="top"/>
          </w:tcPr>
          <w:p>
            <w:pPr>
              <w:pStyle w:val="TableText"/>
              <w:ind w:left="533"/>
              <w:spacing w:before="107" w:line="192" w:lineRule="auto"/>
              <w:rPr/>
            </w:pPr>
            <w:r>
              <w:rPr>
                <w:spacing w:val="2"/>
              </w:rPr>
              <w:t>32.17</w:t>
            </w:r>
          </w:p>
        </w:tc>
        <w:tc>
          <w:tcPr>
            <w:shd w:val="clear" w:fill="FBE5D6"/>
            <w:tcW w:w="1357" w:type="dxa"/>
            <w:vAlign w:val="top"/>
          </w:tcPr>
          <w:p>
            <w:pPr>
              <w:pStyle w:val="TableText"/>
              <w:ind w:left="620"/>
              <w:spacing w:before="106" w:line="192" w:lineRule="auto"/>
              <w:rPr/>
            </w:pPr>
            <w:r>
              <w:rPr>
                <w:spacing w:val="-4"/>
              </w:rPr>
              <w:t>17</w:t>
            </w:r>
          </w:p>
        </w:tc>
        <w:tc>
          <w:tcPr>
            <w:shd w:val="clear" w:fill="FBE5D6"/>
            <w:tcW w:w="1548" w:type="dxa"/>
            <w:vAlign w:val="top"/>
          </w:tcPr>
          <w:p>
            <w:pPr>
              <w:pStyle w:val="TableText"/>
              <w:ind w:left="600"/>
              <w:spacing w:before="107" w:line="192" w:lineRule="auto"/>
              <w:rPr/>
            </w:pPr>
            <w:r>
              <w:rPr>
                <w:spacing w:val="1"/>
              </w:rPr>
              <w:t>19.32</w:t>
            </w:r>
          </w:p>
        </w:tc>
      </w:tr>
      <w:tr>
        <w:trPr>
          <w:trHeight w:val="317" w:hRule="atLeast"/>
        </w:trPr>
        <w:tc>
          <w:tcPr>
            <w:tcW w:w="9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BE5D6"/>
            <w:tcW w:w="1857" w:type="dxa"/>
            <w:vAlign w:val="top"/>
          </w:tcPr>
          <w:p>
            <w:pPr>
              <w:pStyle w:val="TableText"/>
              <w:ind w:left="630"/>
              <w:spacing w:before="84" w:line="232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其中讲师</w:t>
            </w:r>
          </w:p>
        </w:tc>
        <w:tc>
          <w:tcPr>
            <w:shd w:val="clear" w:fill="FBE5D6"/>
            <w:tcW w:w="1425" w:type="dxa"/>
            <w:vAlign w:val="top"/>
          </w:tcPr>
          <w:p>
            <w:pPr>
              <w:pStyle w:val="TableText"/>
              <w:ind w:left="643"/>
              <w:spacing w:before="108" w:line="191" w:lineRule="auto"/>
              <w:rPr/>
            </w:pPr>
            <w:r>
              <w:rPr>
                <w:spacing w:val="-1"/>
              </w:rPr>
              <w:t>74</w:t>
            </w:r>
          </w:p>
        </w:tc>
        <w:tc>
          <w:tcPr>
            <w:shd w:val="clear" w:fill="FBE5D6"/>
            <w:tcW w:w="1428" w:type="dxa"/>
            <w:vAlign w:val="top"/>
          </w:tcPr>
          <w:p>
            <w:pPr>
              <w:pStyle w:val="TableText"/>
              <w:ind w:left="533"/>
              <w:spacing w:before="107" w:line="192" w:lineRule="auto"/>
              <w:rPr/>
            </w:pPr>
            <w:r>
              <w:rPr>
                <w:spacing w:val="2"/>
              </w:rPr>
              <w:t>32.17</w:t>
            </w:r>
          </w:p>
        </w:tc>
        <w:tc>
          <w:tcPr>
            <w:shd w:val="clear" w:fill="FBE5D6"/>
            <w:tcW w:w="1357" w:type="dxa"/>
            <w:vAlign w:val="top"/>
          </w:tcPr>
          <w:p>
            <w:pPr>
              <w:pStyle w:val="TableText"/>
              <w:ind w:left="620"/>
              <w:spacing w:before="107" w:line="192" w:lineRule="auto"/>
              <w:rPr/>
            </w:pPr>
            <w:r>
              <w:rPr>
                <w:spacing w:val="-4"/>
              </w:rPr>
              <w:t>10</w:t>
            </w:r>
          </w:p>
        </w:tc>
        <w:tc>
          <w:tcPr>
            <w:shd w:val="clear" w:fill="FBE5D6"/>
            <w:tcW w:w="1548" w:type="dxa"/>
            <w:vAlign w:val="top"/>
          </w:tcPr>
          <w:p>
            <w:pPr>
              <w:pStyle w:val="TableText"/>
              <w:ind w:left="600"/>
              <w:spacing w:before="107" w:line="192" w:lineRule="auto"/>
              <w:rPr/>
            </w:pPr>
            <w:r>
              <w:rPr>
                <w:spacing w:val="1"/>
              </w:rPr>
              <w:t>11.36</w:t>
            </w:r>
          </w:p>
        </w:tc>
      </w:tr>
      <w:tr>
        <w:trPr>
          <w:trHeight w:val="316" w:hRule="atLeast"/>
        </w:trPr>
        <w:tc>
          <w:tcPr>
            <w:tcW w:w="9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BE5D6"/>
            <w:tcW w:w="1857" w:type="dxa"/>
            <w:vAlign w:val="top"/>
          </w:tcPr>
          <w:p>
            <w:pPr>
              <w:pStyle w:val="TableText"/>
              <w:ind w:left="778"/>
              <w:spacing w:before="84" w:line="234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初级</w:t>
            </w:r>
          </w:p>
        </w:tc>
        <w:tc>
          <w:tcPr>
            <w:shd w:val="clear" w:fill="FBE5D6"/>
            <w:tcW w:w="1425" w:type="dxa"/>
            <w:vAlign w:val="top"/>
          </w:tcPr>
          <w:p>
            <w:pPr>
              <w:pStyle w:val="TableText"/>
              <w:ind w:left="678"/>
              <w:spacing w:before="107" w:line="191" w:lineRule="auto"/>
              <w:rPr/>
            </w:pPr>
            <w:r>
              <w:rPr/>
              <w:t>4</w:t>
            </w:r>
          </w:p>
        </w:tc>
        <w:tc>
          <w:tcPr>
            <w:shd w:val="clear" w:fill="FBE5D6"/>
            <w:tcW w:w="1428" w:type="dxa"/>
            <w:vAlign w:val="top"/>
          </w:tcPr>
          <w:p>
            <w:pPr>
              <w:pStyle w:val="TableText"/>
              <w:ind w:left="577"/>
              <w:spacing w:before="107" w:line="192" w:lineRule="auto"/>
              <w:rPr/>
            </w:pPr>
            <w:r>
              <w:rPr/>
              <w:t>1.74</w:t>
            </w:r>
          </w:p>
        </w:tc>
        <w:tc>
          <w:tcPr>
            <w:shd w:val="clear" w:fill="FBE5D6"/>
            <w:tcW w:w="1357" w:type="dxa"/>
            <w:vAlign w:val="top"/>
          </w:tcPr>
          <w:p>
            <w:pPr>
              <w:pStyle w:val="TableText"/>
              <w:ind w:left="648"/>
              <w:spacing w:before="108" w:line="190" w:lineRule="auto"/>
              <w:rPr/>
            </w:pPr>
            <w:r>
              <w:rPr/>
              <w:t>5</w:t>
            </w:r>
          </w:p>
        </w:tc>
        <w:tc>
          <w:tcPr>
            <w:shd w:val="clear" w:fill="FBE5D6"/>
            <w:tcW w:w="1548" w:type="dxa"/>
            <w:vAlign w:val="top"/>
          </w:tcPr>
          <w:p>
            <w:pPr>
              <w:pStyle w:val="TableText"/>
              <w:ind w:left="630"/>
              <w:spacing w:before="107" w:line="191" w:lineRule="auto"/>
              <w:rPr/>
            </w:pPr>
            <w:r>
              <w:rPr>
                <w:spacing w:val="2"/>
              </w:rPr>
              <w:t>5.68</w:t>
            </w:r>
          </w:p>
        </w:tc>
      </w:tr>
      <w:tr>
        <w:trPr>
          <w:trHeight w:val="317" w:hRule="atLeast"/>
        </w:trPr>
        <w:tc>
          <w:tcPr>
            <w:tcW w:w="9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BE5D6"/>
            <w:tcW w:w="1857" w:type="dxa"/>
            <w:vAlign w:val="top"/>
          </w:tcPr>
          <w:p>
            <w:pPr>
              <w:pStyle w:val="TableText"/>
              <w:ind w:left="630"/>
              <w:spacing w:before="84" w:line="232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其中助教</w:t>
            </w:r>
          </w:p>
        </w:tc>
        <w:tc>
          <w:tcPr>
            <w:shd w:val="clear" w:fill="FBE5D6"/>
            <w:tcW w:w="1425" w:type="dxa"/>
            <w:vAlign w:val="top"/>
          </w:tcPr>
          <w:p>
            <w:pPr>
              <w:pStyle w:val="TableText"/>
              <w:ind w:left="678"/>
              <w:spacing w:before="108" w:line="191" w:lineRule="auto"/>
              <w:rPr/>
            </w:pPr>
            <w:r>
              <w:rPr/>
              <w:t>4</w:t>
            </w:r>
          </w:p>
        </w:tc>
        <w:tc>
          <w:tcPr>
            <w:shd w:val="clear" w:fill="FBE5D6"/>
            <w:tcW w:w="1428" w:type="dxa"/>
            <w:vAlign w:val="top"/>
          </w:tcPr>
          <w:p>
            <w:pPr>
              <w:pStyle w:val="TableText"/>
              <w:ind w:left="577"/>
              <w:spacing w:before="107" w:line="192" w:lineRule="auto"/>
              <w:rPr/>
            </w:pPr>
            <w:r>
              <w:rPr/>
              <w:t>1.74</w:t>
            </w:r>
          </w:p>
        </w:tc>
        <w:tc>
          <w:tcPr>
            <w:shd w:val="clear" w:fill="FBE5D6"/>
            <w:tcW w:w="1357" w:type="dxa"/>
            <w:vAlign w:val="top"/>
          </w:tcPr>
          <w:p>
            <w:pPr>
              <w:pStyle w:val="TableText"/>
              <w:ind w:left="645"/>
              <w:spacing w:before="108" w:line="191" w:lineRule="auto"/>
              <w:rPr/>
            </w:pPr>
            <w:r>
              <w:rPr/>
              <w:t>4</w:t>
            </w:r>
          </w:p>
        </w:tc>
        <w:tc>
          <w:tcPr>
            <w:shd w:val="clear" w:fill="FBE5D6"/>
            <w:tcW w:w="1548" w:type="dxa"/>
            <w:vAlign w:val="top"/>
          </w:tcPr>
          <w:p>
            <w:pPr>
              <w:pStyle w:val="TableText"/>
              <w:ind w:left="627"/>
              <w:spacing w:before="108" w:line="191" w:lineRule="auto"/>
              <w:rPr/>
            </w:pPr>
            <w:r>
              <w:rPr>
                <w:spacing w:val="3"/>
              </w:rPr>
              <w:t>4.55</w:t>
            </w:r>
          </w:p>
        </w:tc>
      </w:tr>
      <w:tr>
        <w:trPr>
          <w:trHeight w:val="317" w:hRule="atLeast"/>
        </w:trPr>
        <w:tc>
          <w:tcPr>
            <w:tcW w:w="9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BE5D6"/>
            <w:tcW w:w="1857" w:type="dxa"/>
            <w:vAlign w:val="top"/>
          </w:tcPr>
          <w:p>
            <w:pPr>
              <w:pStyle w:val="TableText"/>
              <w:ind w:left="706"/>
              <w:spacing w:before="86" w:line="233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未评级</w:t>
            </w:r>
          </w:p>
        </w:tc>
        <w:tc>
          <w:tcPr>
            <w:shd w:val="clear" w:fill="FBE5D6"/>
            <w:tcW w:w="1425" w:type="dxa"/>
            <w:vAlign w:val="top"/>
          </w:tcPr>
          <w:p>
            <w:pPr>
              <w:pStyle w:val="TableText"/>
              <w:ind w:left="679"/>
              <w:spacing w:before="110" w:line="191" w:lineRule="auto"/>
              <w:rPr/>
            </w:pPr>
            <w:r>
              <w:rPr/>
              <w:t>0</w:t>
            </w:r>
          </w:p>
        </w:tc>
        <w:tc>
          <w:tcPr>
            <w:shd w:val="clear" w:fill="FBE5D6"/>
            <w:tcW w:w="1428" w:type="dxa"/>
            <w:vAlign w:val="top"/>
          </w:tcPr>
          <w:p>
            <w:pPr>
              <w:pStyle w:val="TableText"/>
              <w:ind w:left="682"/>
              <w:spacing w:before="110" w:line="191" w:lineRule="auto"/>
              <w:rPr/>
            </w:pPr>
            <w:r>
              <w:rPr/>
              <w:t>0</w:t>
            </w:r>
          </w:p>
        </w:tc>
        <w:tc>
          <w:tcPr>
            <w:shd w:val="clear" w:fill="FBE5D6"/>
            <w:tcW w:w="1357" w:type="dxa"/>
            <w:vAlign w:val="top"/>
          </w:tcPr>
          <w:p>
            <w:pPr>
              <w:pStyle w:val="TableText"/>
              <w:ind w:left="612"/>
              <w:spacing w:before="110" w:line="191" w:lineRule="auto"/>
              <w:rPr/>
            </w:pPr>
            <w:r>
              <w:rPr/>
              <w:t>37</w:t>
            </w:r>
          </w:p>
        </w:tc>
        <w:tc>
          <w:tcPr>
            <w:shd w:val="clear" w:fill="FBE5D6"/>
            <w:tcW w:w="1548" w:type="dxa"/>
            <w:vAlign w:val="top"/>
          </w:tcPr>
          <w:p>
            <w:pPr>
              <w:pStyle w:val="TableText"/>
              <w:ind w:left="588"/>
              <w:spacing w:before="110" w:line="191" w:lineRule="auto"/>
              <w:rPr/>
            </w:pPr>
            <w:r>
              <w:rPr>
                <w:spacing w:val="3"/>
              </w:rPr>
              <w:t>42.05</w:t>
            </w:r>
          </w:p>
        </w:tc>
      </w:tr>
      <w:tr>
        <w:trPr>
          <w:trHeight w:val="317" w:hRule="atLeast"/>
        </w:trPr>
        <w:tc>
          <w:tcPr>
            <w:shd w:val="clear" w:fill="FBE5D6"/>
            <w:tcW w:w="96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8"/>
              <w:spacing w:before="266" w:line="232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最高学位</w:t>
            </w:r>
          </w:p>
        </w:tc>
        <w:tc>
          <w:tcPr>
            <w:shd w:val="clear" w:fill="FBE5D6"/>
            <w:tcW w:w="1857" w:type="dxa"/>
            <w:vAlign w:val="top"/>
          </w:tcPr>
          <w:p>
            <w:pPr>
              <w:pStyle w:val="TableText"/>
              <w:ind w:left="779"/>
              <w:spacing w:before="86" w:line="233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博士</w:t>
            </w:r>
          </w:p>
        </w:tc>
        <w:tc>
          <w:tcPr>
            <w:shd w:val="clear" w:fill="FBE5D6"/>
            <w:tcW w:w="1425" w:type="dxa"/>
            <w:vAlign w:val="top"/>
          </w:tcPr>
          <w:p>
            <w:pPr>
              <w:pStyle w:val="TableText"/>
              <w:ind w:left="643"/>
              <w:spacing w:before="110" w:line="191" w:lineRule="auto"/>
              <w:rPr/>
            </w:pPr>
            <w:r>
              <w:rPr/>
              <w:t>54</w:t>
            </w:r>
          </w:p>
        </w:tc>
        <w:tc>
          <w:tcPr>
            <w:shd w:val="clear" w:fill="FBE5D6"/>
            <w:tcW w:w="1428" w:type="dxa"/>
            <w:vAlign w:val="top"/>
          </w:tcPr>
          <w:p>
            <w:pPr>
              <w:pStyle w:val="TableText"/>
              <w:ind w:left="532"/>
              <w:spacing w:before="110" w:line="191" w:lineRule="auto"/>
              <w:rPr/>
            </w:pPr>
            <w:r>
              <w:rPr>
                <w:spacing w:val="2"/>
              </w:rPr>
              <w:t>23.48</w:t>
            </w:r>
          </w:p>
        </w:tc>
        <w:tc>
          <w:tcPr>
            <w:shd w:val="clear" w:fill="FBE5D6"/>
            <w:tcW w:w="1357" w:type="dxa"/>
            <w:vAlign w:val="top"/>
          </w:tcPr>
          <w:p>
            <w:pPr>
              <w:pStyle w:val="TableText"/>
              <w:ind w:left="646"/>
              <w:spacing w:before="110" w:line="191" w:lineRule="auto"/>
              <w:rPr/>
            </w:pPr>
            <w:r>
              <w:rPr/>
              <w:t>6</w:t>
            </w:r>
          </w:p>
        </w:tc>
        <w:tc>
          <w:tcPr>
            <w:shd w:val="clear" w:fill="FBE5D6"/>
            <w:tcW w:w="1548" w:type="dxa"/>
            <w:vAlign w:val="top"/>
          </w:tcPr>
          <w:p>
            <w:pPr>
              <w:pStyle w:val="TableText"/>
              <w:ind w:left="628"/>
              <w:spacing w:before="110" w:line="191" w:lineRule="auto"/>
              <w:rPr/>
            </w:pPr>
            <w:r>
              <w:rPr>
                <w:spacing w:val="2"/>
              </w:rPr>
              <w:t>6.82</w:t>
            </w:r>
          </w:p>
        </w:tc>
      </w:tr>
      <w:tr>
        <w:trPr>
          <w:trHeight w:val="319" w:hRule="atLeast"/>
        </w:trPr>
        <w:tc>
          <w:tcPr>
            <w:tcW w:w="9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BE5D6"/>
            <w:tcW w:w="1857" w:type="dxa"/>
            <w:vAlign w:val="top"/>
          </w:tcPr>
          <w:p>
            <w:pPr>
              <w:pStyle w:val="TableText"/>
              <w:ind w:left="779"/>
              <w:spacing w:before="86" w:line="233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硕士</w:t>
            </w:r>
          </w:p>
        </w:tc>
        <w:tc>
          <w:tcPr>
            <w:shd w:val="clear" w:fill="FBE5D6"/>
            <w:tcW w:w="1425" w:type="dxa"/>
            <w:vAlign w:val="top"/>
          </w:tcPr>
          <w:p>
            <w:pPr>
              <w:pStyle w:val="TableText"/>
              <w:ind w:left="612"/>
              <w:spacing w:before="108" w:line="192" w:lineRule="auto"/>
              <w:rPr/>
            </w:pPr>
            <w:r>
              <w:rPr>
                <w:spacing w:val="-2"/>
              </w:rPr>
              <w:t>131</w:t>
            </w:r>
          </w:p>
        </w:tc>
        <w:tc>
          <w:tcPr>
            <w:shd w:val="clear" w:fill="FBE5D6"/>
            <w:tcW w:w="1428" w:type="dxa"/>
            <w:vAlign w:val="top"/>
          </w:tcPr>
          <w:p>
            <w:pPr>
              <w:pStyle w:val="TableText"/>
              <w:ind w:left="533"/>
              <w:spacing w:before="109" w:line="191" w:lineRule="auto"/>
              <w:rPr/>
            </w:pPr>
            <w:r>
              <w:rPr>
                <w:spacing w:val="2"/>
              </w:rPr>
              <w:t>56.96</w:t>
            </w:r>
          </w:p>
        </w:tc>
        <w:tc>
          <w:tcPr>
            <w:shd w:val="clear" w:fill="FBE5D6"/>
            <w:tcW w:w="1357" w:type="dxa"/>
            <w:vAlign w:val="top"/>
          </w:tcPr>
          <w:p>
            <w:pPr>
              <w:pStyle w:val="TableText"/>
              <w:ind w:left="611"/>
              <w:spacing w:before="109" w:line="191" w:lineRule="auto"/>
              <w:rPr/>
            </w:pPr>
            <w:r>
              <w:rPr/>
              <w:t>25</w:t>
            </w:r>
          </w:p>
        </w:tc>
        <w:tc>
          <w:tcPr>
            <w:shd w:val="clear" w:fill="FBE5D6"/>
            <w:tcW w:w="1548" w:type="dxa"/>
            <w:vAlign w:val="top"/>
          </w:tcPr>
          <w:p>
            <w:pPr>
              <w:pStyle w:val="TableText"/>
              <w:ind w:left="591"/>
              <w:spacing w:before="109" w:line="192" w:lineRule="auto"/>
              <w:rPr/>
            </w:pPr>
            <w:r>
              <w:rPr>
                <w:spacing w:val="2"/>
              </w:rPr>
              <w:t>28.41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3"/>
          <w:footerReference w:type="default" r:id="rId14"/>
          <w:pgSz w:w="11906" w:h="16839"/>
          <w:pgMar w:top="1118" w:right="1672" w:bottom="1156" w:left="1645" w:header="878" w:footer="99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80"/>
        <w:rPr/>
      </w:pPr>
      <w:r/>
    </w:p>
    <w:tbl>
      <w:tblPr>
        <w:tblStyle w:val="TableNormal"/>
        <w:tblW w:w="858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68"/>
        <w:gridCol w:w="1857"/>
        <w:gridCol w:w="1425"/>
        <w:gridCol w:w="1428"/>
        <w:gridCol w:w="1357"/>
        <w:gridCol w:w="1548"/>
      </w:tblGrid>
      <w:tr>
        <w:trPr>
          <w:trHeight w:val="321" w:hRule="atLeast"/>
        </w:trPr>
        <w:tc>
          <w:tcPr>
            <w:shd w:val="clear" w:fill="FBE5D6"/>
            <w:tcW w:w="96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BE5D6"/>
            <w:tcW w:w="1857" w:type="dxa"/>
            <w:vAlign w:val="top"/>
          </w:tcPr>
          <w:p>
            <w:pPr>
              <w:pStyle w:val="TableText"/>
              <w:ind w:left="781"/>
              <w:spacing w:before="86" w:line="233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学士</w:t>
            </w:r>
          </w:p>
        </w:tc>
        <w:tc>
          <w:tcPr>
            <w:shd w:val="clear" w:fill="FBE5D6"/>
            <w:tcW w:w="1425" w:type="dxa"/>
            <w:vAlign w:val="top"/>
          </w:tcPr>
          <w:p>
            <w:pPr>
              <w:pStyle w:val="TableText"/>
              <w:ind w:left="643"/>
              <w:spacing w:before="110" w:line="191" w:lineRule="auto"/>
              <w:rPr/>
            </w:pPr>
            <w:r>
              <w:rPr/>
              <w:t>38</w:t>
            </w:r>
          </w:p>
        </w:tc>
        <w:tc>
          <w:tcPr>
            <w:shd w:val="clear" w:fill="FBE5D6"/>
            <w:tcW w:w="1428" w:type="dxa"/>
            <w:vAlign w:val="top"/>
          </w:tcPr>
          <w:p>
            <w:pPr>
              <w:pStyle w:val="TableText"/>
              <w:ind w:left="541"/>
              <w:spacing w:before="109" w:line="192" w:lineRule="auto"/>
              <w:rPr/>
            </w:pPr>
            <w:r>
              <w:rPr>
                <w:spacing w:val="1"/>
              </w:rPr>
              <w:t>16.52</w:t>
            </w:r>
          </w:p>
        </w:tc>
        <w:tc>
          <w:tcPr>
            <w:shd w:val="clear" w:fill="FBE5D6"/>
            <w:tcW w:w="1357" w:type="dxa"/>
            <w:vAlign w:val="top"/>
          </w:tcPr>
          <w:p>
            <w:pPr>
              <w:pStyle w:val="TableText"/>
              <w:ind w:left="612"/>
              <w:spacing w:before="110" w:line="191" w:lineRule="auto"/>
              <w:rPr/>
            </w:pPr>
            <w:r>
              <w:rPr/>
              <w:t>53</w:t>
            </w:r>
          </w:p>
        </w:tc>
        <w:tc>
          <w:tcPr>
            <w:shd w:val="clear" w:fill="FBE5D6"/>
            <w:tcW w:w="1548" w:type="dxa"/>
            <w:vAlign w:val="top"/>
          </w:tcPr>
          <w:p>
            <w:pPr>
              <w:pStyle w:val="TableText"/>
              <w:ind w:left="590"/>
              <w:spacing w:before="110" w:line="191" w:lineRule="auto"/>
              <w:rPr/>
            </w:pPr>
            <w:r>
              <w:rPr>
                <w:spacing w:val="3"/>
              </w:rPr>
              <w:t>60.23</w:t>
            </w:r>
          </w:p>
        </w:tc>
      </w:tr>
      <w:tr>
        <w:trPr>
          <w:trHeight w:val="316" w:hRule="atLeast"/>
        </w:trPr>
        <w:tc>
          <w:tcPr>
            <w:tcW w:w="9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BE5D6"/>
            <w:tcW w:w="1857" w:type="dxa"/>
            <w:vAlign w:val="top"/>
          </w:tcPr>
          <w:p>
            <w:pPr>
              <w:pStyle w:val="TableText"/>
              <w:ind w:left="705"/>
              <w:spacing w:before="81" w:line="233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无学位</w:t>
            </w:r>
          </w:p>
        </w:tc>
        <w:tc>
          <w:tcPr>
            <w:shd w:val="clear" w:fill="FBE5D6"/>
            <w:tcW w:w="1425" w:type="dxa"/>
            <w:vAlign w:val="top"/>
          </w:tcPr>
          <w:p>
            <w:pPr>
              <w:pStyle w:val="TableText"/>
              <w:ind w:left="682"/>
              <w:spacing w:before="106" w:line="190" w:lineRule="auto"/>
              <w:rPr/>
            </w:pPr>
            <w:r>
              <w:rPr/>
              <w:t>7</w:t>
            </w:r>
          </w:p>
        </w:tc>
        <w:tc>
          <w:tcPr>
            <w:shd w:val="clear" w:fill="FBE5D6"/>
            <w:tcW w:w="1428" w:type="dxa"/>
            <w:vAlign w:val="top"/>
          </w:tcPr>
          <w:p>
            <w:pPr>
              <w:pStyle w:val="TableText"/>
              <w:ind w:left="569"/>
              <w:spacing w:before="105" w:line="191" w:lineRule="auto"/>
              <w:rPr/>
            </w:pPr>
            <w:r>
              <w:rPr>
                <w:spacing w:val="2"/>
              </w:rPr>
              <w:t>3.04</w:t>
            </w:r>
          </w:p>
        </w:tc>
        <w:tc>
          <w:tcPr>
            <w:shd w:val="clear" w:fill="FBE5D6"/>
            <w:tcW w:w="1357" w:type="dxa"/>
            <w:vAlign w:val="top"/>
          </w:tcPr>
          <w:p>
            <w:pPr>
              <w:pStyle w:val="TableText"/>
              <w:ind w:left="645"/>
              <w:spacing w:before="105" w:line="191" w:lineRule="auto"/>
              <w:rPr/>
            </w:pPr>
            <w:r>
              <w:rPr/>
              <w:t>4</w:t>
            </w:r>
          </w:p>
        </w:tc>
        <w:tc>
          <w:tcPr>
            <w:shd w:val="clear" w:fill="FBE5D6"/>
            <w:tcW w:w="1548" w:type="dxa"/>
            <w:vAlign w:val="top"/>
          </w:tcPr>
          <w:p>
            <w:pPr>
              <w:pStyle w:val="TableText"/>
              <w:ind w:left="627"/>
              <w:spacing w:before="105" w:line="191" w:lineRule="auto"/>
              <w:rPr/>
            </w:pPr>
            <w:r>
              <w:rPr>
                <w:spacing w:val="3"/>
              </w:rPr>
              <w:t>4.55</w:t>
            </w:r>
          </w:p>
        </w:tc>
      </w:tr>
      <w:tr>
        <w:trPr>
          <w:trHeight w:val="316" w:hRule="atLeast"/>
        </w:trPr>
        <w:tc>
          <w:tcPr>
            <w:shd w:val="clear" w:fill="FBE5D6"/>
            <w:tcW w:w="968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/>
              <w:spacing w:before="45" w:line="232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年龄</w:t>
            </w:r>
          </w:p>
        </w:tc>
        <w:tc>
          <w:tcPr>
            <w:shd w:val="clear" w:fill="FBE5D6"/>
            <w:tcW w:w="1857" w:type="dxa"/>
            <w:vAlign w:val="top"/>
          </w:tcPr>
          <w:p>
            <w:pPr>
              <w:pStyle w:val="TableText"/>
              <w:ind w:left="536"/>
              <w:spacing w:before="82" w:line="233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35</w:t>
            </w:r>
            <w:r>
              <w:rPr>
                <w:spacing w:val="-21"/>
              </w:rPr>
              <w:t xml:space="preserve"> </w:t>
            </w: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岁及以下</w:t>
            </w:r>
          </w:p>
        </w:tc>
        <w:tc>
          <w:tcPr>
            <w:shd w:val="clear" w:fill="FBE5D6"/>
            <w:tcW w:w="1425" w:type="dxa"/>
            <w:vAlign w:val="top"/>
          </w:tcPr>
          <w:p>
            <w:pPr>
              <w:pStyle w:val="TableText"/>
              <w:ind w:left="643"/>
              <w:spacing w:before="106" w:line="191" w:lineRule="auto"/>
              <w:rPr/>
            </w:pPr>
            <w:r>
              <w:rPr/>
              <w:t>36</w:t>
            </w:r>
          </w:p>
        </w:tc>
        <w:tc>
          <w:tcPr>
            <w:shd w:val="clear" w:fill="FBE5D6"/>
            <w:tcW w:w="1428" w:type="dxa"/>
            <w:vAlign w:val="top"/>
          </w:tcPr>
          <w:p>
            <w:pPr>
              <w:pStyle w:val="TableText"/>
              <w:ind w:left="541"/>
              <w:spacing w:before="105" w:line="192" w:lineRule="auto"/>
              <w:rPr/>
            </w:pPr>
            <w:r>
              <w:rPr>
                <w:spacing w:val="1"/>
              </w:rPr>
              <w:t>15.65</w:t>
            </w:r>
          </w:p>
        </w:tc>
        <w:tc>
          <w:tcPr>
            <w:shd w:val="clear" w:fill="FBE5D6"/>
            <w:tcW w:w="1357" w:type="dxa"/>
            <w:vAlign w:val="top"/>
          </w:tcPr>
          <w:p>
            <w:pPr>
              <w:pStyle w:val="TableText"/>
              <w:ind w:left="611"/>
              <w:spacing w:before="106" w:line="191" w:lineRule="auto"/>
              <w:rPr/>
            </w:pPr>
            <w:r>
              <w:rPr/>
              <w:t>27</w:t>
            </w:r>
          </w:p>
        </w:tc>
        <w:tc>
          <w:tcPr>
            <w:shd w:val="clear" w:fill="FBE5D6"/>
            <w:tcW w:w="1548" w:type="dxa"/>
            <w:vAlign w:val="top"/>
          </w:tcPr>
          <w:p>
            <w:pPr>
              <w:pStyle w:val="TableText"/>
              <w:ind w:left="592"/>
              <w:spacing w:before="106" w:line="191" w:lineRule="auto"/>
              <w:rPr/>
            </w:pPr>
            <w:r>
              <w:rPr>
                <w:spacing w:val="2"/>
              </w:rPr>
              <w:t>30.68</w:t>
            </w:r>
          </w:p>
        </w:tc>
      </w:tr>
      <w:tr>
        <w:trPr>
          <w:trHeight w:val="316" w:hRule="atLeast"/>
        </w:trPr>
        <w:tc>
          <w:tcPr>
            <w:tcW w:w="9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BE5D6"/>
            <w:tcW w:w="1857" w:type="dxa"/>
            <w:vAlign w:val="top"/>
          </w:tcPr>
          <w:p>
            <w:pPr>
              <w:pStyle w:val="TableText"/>
              <w:ind w:left="649"/>
              <w:spacing w:before="83" w:line="233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36-45</w:t>
            </w:r>
            <w:r>
              <w:rPr>
                <w:spacing w:val="-21"/>
              </w:rPr>
              <w:t xml:space="preserve"> </w:t>
            </w: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岁</w:t>
            </w:r>
          </w:p>
        </w:tc>
        <w:tc>
          <w:tcPr>
            <w:shd w:val="clear" w:fill="FBE5D6"/>
            <w:tcW w:w="1425" w:type="dxa"/>
            <w:vAlign w:val="top"/>
          </w:tcPr>
          <w:p>
            <w:pPr>
              <w:pStyle w:val="TableText"/>
              <w:ind w:left="640"/>
              <w:spacing w:before="106" w:line="192" w:lineRule="auto"/>
              <w:rPr/>
            </w:pPr>
            <w:r>
              <w:rPr>
                <w:spacing w:val="1"/>
              </w:rPr>
              <w:t>91</w:t>
            </w:r>
          </w:p>
        </w:tc>
        <w:tc>
          <w:tcPr>
            <w:shd w:val="clear" w:fill="FBE5D6"/>
            <w:tcW w:w="1428" w:type="dxa"/>
            <w:vAlign w:val="top"/>
          </w:tcPr>
          <w:p>
            <w:pPr>
              <w:pStyle w:val="TableText"/>
              <w:ind w:left="533"/>
              <w:spacing w:before="106" w:line="191" w:lineRule="auto"/>
              <w:rPr/>
            </w:pPr>
            <w:r>
              <w:rPr>
                <w:spacing w:val="2"/>
              </w:rPr>
              <w:t>39.57</w:t>
            </w:r>
          </w:p>
        </w:tc>
        <w:tc>
          <w:tcPr>
            <w:shd w:val="clear" w:fill="FBE5D6"/>
            <w:tcW w:w="1357" w:type="dxa"/>
            <w:vAlign w:val="top"/>
          </w:tcPr>
          <w:p>
            <w:pPr>
              <w:pStyle w:val="TableText"/>
              <w:ind w:left="612"/>
              <w:spacing w:before="106" w:line="191" w:lineRule="auto"/>
              <w:rPr/>
            </w:pPr>
            <w:r>
              <w:rPr/>
              <w:t>38</w:t>
            </w:r>
          </w:p>
        </w:tc>
        <w:tc>
          <w:tcPr>
            <w:shd w:val="clear" w:fill="FBE5D6"/>
            <w:tcW w:w="1548" w:type="dxa"/>
            <w:vAlign w:val="top"/>
          </w:tcPr>
          <w:p>
            <w:pPr>
              <w:pStyle w:val="TableText"/>
              <w:ind w:left="588"/>
              <w:spacing w:before="106" w:line="192" w:lineRule="auto"/>
              <w:rPr/>
            </w:pPr>
            <w:r>
              <w:rPr>
                <w:spacing w:val="3"/>
              </w:rPr>
              <w:t>43.18</w:t>
            </w:r>
          </w:p>
        </w:tc>
      </w:tr>
      <w:tr>
        <w:trPr>
          <w:trHeight w:val="316" w:hRule="atLeast"/>
        </w:trPr>
        <w:tc>
          <w:tcPr>
            <w:tcW w:w="9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BE5D6"/>
            <w:tcW w:w="1857" w:type="dxa"/>
            <w:vAlign w:val="top"/>
          </w:tcPr>
          <w:p>
            <w:pPr>
              <w:pStyle w:val="TableText"/>
              <w:ind w:left="646"/>
              <w:spacing w:before="84" w:line="233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46-55</w:t>
            </w:r>
            <w:r>
              <w:rPr>
                <w:spacing w:val="-18"/>
              </w:rPr>
              <w:t xml:space="preserve"> </w:t>
            </w: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岁</w:t>
            </w:r>
          </w:p>
        </w:tc>
        <w:tc>
          <w:tcPr>
            <w:shd w:val="clear" w:fill="FBE5D6"/>
            <w:tcW w:w="1425" w:type="dxa"/>
            <w:vAlign w:val="top"/>
          </w:tcPr>
          <w:p>
            <w:pPr>
              <w:pStyle w:val="TableText"/>
              <w:ind w:left="640"/>
              <w:spacing w:before="107" w:line="191" w:lineRule="auto"/>
              <w:rPr/>
            </w:pPr>
            <w:r>
              <w:rPr>
                <w:spacing w:val="1"/>
              </w:rPr>
              <w:t>83</w:t>
            </w:r>
          </w:p>
        </w:tc>
        <w:tc>
          <w:tcPr>
            <w:shd w:val="clear" w:fill="FBE5D6"/>
            <w:tcW w:w="1428" w:type="dxa"/>
            <w:vAlign w:val="top"/>
          </w:tcPr>
          <w:p>
            <w:pPr>
              <w:pStyle w:val="TableText"/>
              <w:ind w:left="533"/>
              <w:spacing w:before="107" w:line="191" w:lineRule="auto"/>
              <w:rPr/>
            </w:pPr>
            <w:r>
              <w:rPr>
                <w:spacing w:val="2"/>
              </w:rPr>
              <w:t>36.09</w:t>
            </w:r>
          </w:p>
        </w:tc>
        <w:tc>
          <w:tcPr>
            <w:shd w:val="clear" w:fill="FBE5D6"/>
            <w:tcW w:w="1357" w:type="dxa"/>
            <w:vAlign w:val="top"/>
          </w:tcPr>
          <w:p>
            <w:pPr>
              <w:pStyle w:val="TableText"/>
              <w:ind w:left="620"/>
              <w:spacing w:before="106" w:line="192" w:lineRule="auto"/>
              <w:rPr/>
            </w:pPr>
            <w:r>
              <w:rPr>
                <w:spacing w:val="-4"/>
              </w:rPr>
              <w:t>12</w:t>
            </w:r>
          </w:p>
        </w:tc>
        <w:tc>
          <w:tcPr>
            <w:shd w:val="clear" w:fill="FBE5D6"/>
            <w:tcW w:w="1548" w:type="dxa"/>
            <w:vAlign w:val="top"/>
          </w:tcPr>
          <w:p>
            <w:pPr>
              <w:pStyle w:val="TableText"/>
              <w:ind w:left="600"/>
              <w:spacing w:before="106" w:line="192" w:lineRule="auto"/>
              <w:rPr/>
            </w:pPr>
            <w:r>
              <w:rPr>
                <w:spacing w:val="1"/>
              </w:rPr>
              <w:t>13.64</w:t>
            </w:r>
          </w:p>
        </w:tc>
      </w:tr>
      <w:tr>
        <w:trPr>
          <w:trHeight w:val="321" w:hRule="atLeast"/>
        </w:trPr>
        <w:tc>
          <w:tcPr>
            <w:tcW w:w="9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FBE5D6"/>
            <w:tcW w:w="1857" w:type="dxa"/>
            <w:vAlign w:val="top"/>
          </w:tcPr>
          <w:p>
            <w:pPr>
              <w:pStyle w:val="TableText"/>
              <w:ind w:left="536"/>
              <w:spacing w:before="87" w:line="233" w:lineRule="auto"/>
              <w:rPr/>
            </w:pP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56</w:t>
            </w:r>
            <w:r>
              <w:rPr>
                <w:spacing w:val="-21"/>
              </w:rPr>
              <w:t xml:space="preserve"> </w:t>
            </w:r>
            <w:r>
              <w:rPr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岁及以上</w:t>
            </w:r>
          </w:p>
        </w:tc>
        <w:tc>
          <w:tcPr>
            <w:shd w:val="clear" w:fill="FBE5D6"/>
            <w:tcW w:w="1425" w:type="dxa"/>
            <w:vAlign w:val="top"/>
          </w:tcPr>
          <w:p>
            <w:pPr>
              <w:pStyle w:val="TableText"/>
              <w:ind w:left="641"/>
              <w:spacing w:before="110" w:line="191" w:lineRule="auto"/>
              <w:rPr/>
            </w:pPr>
            <w:r>
              <w:rPr/>
              <w:t>20</w:t>
            </w:r>
          </w:p>
        </w:tc>
        <w:tc>
          <w:tcPr>
            <w:shd w:val="clear" w:fill="FBE5D6"/>
            <w:tcW w:w="1428" w:type="dxa"/>
            <w:vAlign w:val="top"/>
          </w:tcPr>
          <w:p>
            <w:pPr>
              <w:pStyle w:val="TableText"/>
              <w:ind w:left="567"/>
              <w:spacing w:before="110" w:line="191" w:lineRule="auto"/>
              <w:rPr/>
            </w:pPr>
            <w:r>
              <w:rPr>
                <w:spacing w:val="2"/>
              </w:rPr>
              <w:t>8.70</w:t>
            </w:r>
          </w:p>
        </w:tc>
        <w:tc>
          <w:tcPr>
            <w:shd w:val="clear" w:fill="FBE5D6"/>
            <w:tcW w:w="1357" w:type="dxa"/>
            <w:vAlign w:val="top"/>
          </w:tcPr>
          <w:p>
            <w:pPr>
              <w:pStyle w:val="TableText"/>
              <w:ind w:left="620"/>
              <w:spacing w:before="109" w:line="192" w:lineRule="auto"/>
              <w:rPr/>
            </w:pPr>
            <w:r>
              <w:rPr>
                <w:spacing w:val="-4"/>
              </w:rPr>
              <w:t>11</w:t>
            </w:r>
          </w:p>
        </w:tc>
        <w:tc>
          <w:tcPr>
            <w:shd w:val="clear" w:fill="FBE5D6"/>
            <w:tcW w:w="1548" w:type="dxa"/>
            <w:vAlign w:val="top"/>
          </w:tcPr>
          <w:p>
            <w:pPr>
              <w:pStyle w:val="TableText"/>
              <w:ind w:left="600"/>
              <w:spacing w:before="109" w:line="192" w:lineRule="auto"/>
              <w:rPr/>
            </w:pPr>
            <w:r>
              <w:rPr>
                <w:spacing w:val="1"/>
              </w:rPr>
              <w:t>12.50</w:t>
            </w:r>
          </w:p>
        </w:tc>
      </w:tr>
    </w:tbl>
    <w:p>
      <w:pPr>
        <w:spacing w:line="295" w:lineRule="auto"/>
        <w:rPr>
          <w:rFonts w:ascii="Arial"/>
          <w:sz w:val="21"/>
        </w:rPr>
      </w:pPr>
      <w:r/>
    </w:p>
    <w:p>
      <w:pPr>
        <w:ind w:firstLine="1227"/>
        <w:spacing w:line="3140" w:lineRule="exact"/>
        <w:rPr/>
      </w:pPr>
      <w:r>
        <w:rPr>
          <w:position w:val="-62"/>
        </w:rPr>
        <w:drawing>
          <wp:inline distT="0" distB="0" distL="0" distR="0">
            <wp:extent cx="3870325" cy="1993900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70325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15"/>
        <w:spacing w:before="29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图</w:t>
      </w:r>
      <w:r>
        <w:rPr>
          <w:rFonts w:ascii="SimSun" w:hAnsi="SimSun" w:eastAsia="SimSun" w:cs="SimSun"/>
          <w:sz w:val="20"/>
          <w:szCs w:val="20"/>
          <w:spacing w:val="-3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2  近两学年专任教师学位情况（%）</w:t>
      </w:r>
    </w:p>
    <w:p>
      <w:pPr>
        <w:ind w:firstLine="1257"/>
        <w:spacing w:before="167" w:line="3101" w:lineRule="exact"/>
        <w:rPr/>
      </w:pPr>
      <w:r>
        <w:rPr>
          <w:position w:val="-62"/>
        </w:rPr>
        <w:drawing>
          <wp:inline distT="0" distB="0" distL="0" distR="0">
            <wp:extent cx="3835400" cy="1969134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35400" cy="196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0" w:lineRule="auto"/>
        <w:rPr>
          <w:rFonts w:ascii="Arial"/>
          <w:sz w:val="21"/>
        </w:rPr>
      </w:pPr>
      <w:r/>
    </w:p>
    <w:p>
      <w:pPr>
        <w:ind w:left="271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图</w:t>
      </w:r>
      <w:r>
        <w:rPr>
          <w:rFonts w:ascii="SimSun" w:hAnsi="SimSun" w:eastAsia="SimSun" w:cs="SimSun"/>
          <w:sz w:val="20"/>
          <w:szCs w:val="20"/>
          <w:spacing w:val="-3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3  近两学年专任教师职称情况（%）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ind w:firstLine="1332"/>
        <w:spacing w:line="3224" w:lineRule="exact"/>
        <w:rPr/>
      </w:pPr>
      <w:r>
        <w:rPr>
          <w:position w:val="-64"/>
        </w:rPr>
        <w:drawing>
          <wp:inline distT="0" distB="0" distL="0" distR="0">
            <wp:extent cx="3750944" cy="2047240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50944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1" w:lineRule="auto"/>
        <w:rPr>
          <w:rFonts w:ascii="Arial"/>
          <w:sz w:val="21"/>
        </w:rPr>
      </w:pPr>
      <w:r/>
    </w:p>
    <w:p>
      <w:pPr>
        <w:ind w:left="271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图</w:t>
      </w:r>
      <w:r>
        <w:rPr>
          <w:rFonts w:ascii="SimSun" w:hAnsi="SimSun" w:eastAsia="SimSun" w:cs="SimSun"/>
          <w:sz w:val="20"/>
          <w:szCs w:val="20"/>
          <w:spacing w:val="-3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4  近两学年专任教师年龄结构（%）</w:t>
      </w:r>
    </w:p>
    <w:p>
      <w:pPr>
        <w:spacing w:line="228" w:lineRule="auto"/>
        <w:sectPr>
          <w:footerReference w:type="default" r:id="rId15"/>
          <w:pgSz w:w="11906" w:h="16839"/>
          <w:pgMar w:top="1118" w:right="1672" w:bottom="1153" w:left="1645" w:header="878" w:footer="994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400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91" w:line="222" w:lineRule="auto"/>
        <w:outlineLvl w:val="0"/>
        <w:rPr>
          <w:sz w:val="28"/>
          <w:szCs w:val="28"/>
        </w:rPr>
      </w:pPr>
      <w:bookmarkStart w:name="bookmark9" w:id="9"/>
      <w:bookmarkEnd w:id="9"/>
      <w:r>
        <w:rPr>
          <w:sz w:val="28"/>
          <w:szCs w:val="28"/>
          <w:spacing w:val="-3"/>
        </w:rPr>
        <w:t>（二）本科主讲教师情况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ind w:left="7" w:firstLine="481"/>
        <w:spacing w:before="78" w:line="36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本学年高级职称教师承担的课程门数为</w:t>
      </w:r>
      <w:r>
        <w:rPr>
          <w:rFonts w:ascii="SimSun" w:hAnsi="SimSun" w:eastAsia="SimSun" w:cs="SimSun"/>
          <w:sz w:val="24"/>
          <w:szCs w:val="24"/>
          <w:spacing w:val="-5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431，占总课程门数的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76.01%；课程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门次数为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739，占开课总门次的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68.74%。正高级职称教师承担的课</w:t>
      </w:r>
      <w:r>
        <w:rPr>
          <w:rFonts w:ascii="SimSun" w:hAnsi="SimSun" w:eastAsia="SimSun" w:cs="SimSun"/>
          <w:sz w:val="24"/>
          <w:szCs w:val="24"/>
          <w:spacing w:val="-6"/>
        </w:rPr>
        <w:t>程门数为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213，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占总课程门数的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37.57%；课程门次数为</w:t>
      </w:r>
      <w:r>
        <w:rPr>
          <w:rFonts w:ascii="SimSun" w:hAnsi="SimSun" w:eastAsia="SimSun" w:cs="SimSun"/>
          <w:sz w:val="24"/>
          <w:szCs w:val="24"/>
          <w:spacing w:val="-4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301，占开课总门次的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28%。其中教授职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称教师承担的课程门数为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197，占总课程门数的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34.7</w:t>
      </w:r>
      <w:r>
        <w:rPr>
          <w:rFonts w:ascii="SimSun" w:hAnsi="SimSun" w:eastAsia="SimSun" w:cs="SimSun"/>
          <w:sz w:val="24"/>
          <w:szCs w:val="24"/>
          <w:spacing w:val="-2"/>
        </w:rPr>
        <w:t>4%；课程门次数为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274，占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开课总门次的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25.49%。副高级职称教师承担的课程门数为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329，占</w:t>
      </w:r>
      <w:r>
        <w:rPr>
          <w:rFonts w:ascii="SimSun" w:hAnsi="SimSun" w:eastAsia="SimSun" w:cs="SimSun"/>
          <w:sz w:val="24"/>
          <w:szCs w:val="24"/>
          <w:spacing w:val="-3"/>
        </w:rPr>
        <w:t>总课程门数的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58.02%；课程门次数为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538，占开课总门次的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50.05%。其中副教授职称教师</w:t>
      </w:r>
      <w:r>
        <w:rPr>
          <w:rFonts w:ascii="SimSun" w:hAnsi="SimSun" w:eastAsia="SimSun" w:cs="SimSun"/>
          <w:sz w:val="24"/>
          <w:szCs w:val="24"/>
          <w:spacing w:val="-3"/>
        </w:rPr>
        <w:t>承担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的课程门数为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318，占总课程门数的</w:t>
      </w:r>
      <w:r>
        <w:rPr>
          <w:rFonts w:ascii="SimSun" w:hAnsi="SimSun" w:eastAsia="SimSun" w:cs="SimSun"/>
          <w:sz w:val="24"/>
          <w:szCs w:val="24"/>
          <w:spacing w:val="-4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56.08%；课程门次数为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511，占开课</w:t>
      </w:r>
      <w:r>
        <w:rPr>
          <w:rFonts w:ascii="SimSun" w:hAnsi="SimSun" w:eastAsia="SimSun" w:cs="SimSun"/>
          <w:sz w:val="24"/>
          <w:szCs w:val="24"/>
          <w:spacing w:val="-2"/>
        </w:rPr>
        <w:t>总门次</w:t>
      </w:r>
    </w:p>
    <w:p>
      <w:pPr>
        <w:ind w:left="27"/>
        <w:spacing w:before="1" w:line="22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的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47.53%。</w:t>
      </w:r>
    </w:p>
    <w:p>
      <w:pPr>
        <w:ind w:left="7" w:right="63" w:firstLine="422"/>
        <w:spacing w:before="178" w:line="36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我院具有教授职称教师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63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人，承担本科教学的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61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人（其</w:t>
      </w:r>
      <w:r>
        <w:rPr>
          <w:rFonts w:ascii="SimSun" w:hAnsi="SimSun" w:eastAsia="SimSun" w:cs="SimSun"/>
          <w:sz w:val="24"/>
          <w:szCs w:val="24"/>
          <w:spacing w:val="-1"/>
        </w:rPr>
        <w:t>中，1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名教师学年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初调至我院附中，1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名教师学年末调入学校任职</w:t>
      </w:r>
      <w:r>
        <w:rPr>
          <w:rFonts w:ascii="SimSun" w:hAnsi="SimSun" w:eastAsia="SimSun" w:cs="SimSun"/>
          <w:sz w:val="24"/>
          <w:szCs w:val="24"/>
          <w:spacing w:val="5"/>
        </w:rPr>
        <w:t>），</w:t>
      </w:r>
      <w:r>
        <w:rPr>
          <w:rFonts w:ascii="SimSun" w:hAnsi="SimSun" w:eastAsia="SimSun" w:cs="SimSun"/>
          <w:sz w:val="24"/>
          <w:szCs w:val="24"/>
          <w:spacing w:val="-1"/>
        </w:rPr>
        <w:t>主讲本科课程的教授比例为</w:t>
      </w:r>
    </w:p>
    <w:p>
      <w:pPr>
        <w:ind w:left="9"/>
        <w:spacing w:line="23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96.83%。</w:t>
      </w:r>
    </w:p>
    <w:p>
      <w:pPr>
        <w:ind w:right="63"/>
        <w:spacing w:before="158" w:line="468" w:lineRule="exact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position w:val="17"/>
        </w:rPr>
        <w:t>我院有国家级、省级教学名师</w:t>
      </w:r>
      <w:r>
        <w:rPr>
          <w:rFonts w:ascii="SimSun" w:hAnsi="SimSun" w:eastAsia="SimSun" w:cs="SimSun"/>
          <w:sz w:val="24"/>
          <w:szCs w:val="24"/>
          <w:spacing w:val="-15"/>
          <w:position w:val="17"/>
        </w:rPr>
        <w:t xml:space="preserve"> </w:t>
      </w:r>
      <w:r>
        <w:rPr>
          <w:rFonts w:ascii="SimSun" w:hAnsi="SimSun" w:eastAsia="SimSun" w:cs="SimSun"/>
          <w:sz w:val="24"/>
          <w:szCs w:val="24"/>
          <w:position w:val="17"/>
        </w:rPr>
        <w:t>13</w:t>
      </w:r>
      <w:r>
        <w:rPr>
          <w:rFonts w:ascii="SimSun" w:hAnsi="SimSun" w:eastAsia="SimSun" w:cs="SimSun"/>
          <w:sz w:val="24"/>
          <w:szCs w:val="24"/>
          <w:spacing w:val="-46"/>
          <w:position w:val="17"/>
        </w:rPr>
        <w:t xml:space="preserve"> </w:t>
      </w:r>
      <w:r>
        <w:rPr>
          <w:rFonts w:ascii="SimSun" w:hAnsi="SimSun" w:eastAsia="SimSun" w:cs="SimSun"/>
          <w:sz w:val="24"/>
          <w:szCs w:val="24"/>
          <w:position w:val="17"/>
        </w:rPr>
        <w:t>人，本学年主讲本科课程的国家级、省级</w:t>
      </w:r>
    </w:p>
    <w:p>
      <w:pPr>
        <w:ind w:left="11"/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教学名师</w:t>
      </w:r>
      <w:r>
        <w:rPr>
          <w:rFonts w:ascii="SimSun" w:hAnsi="SimSun" w:eastAsia="SimSun" w:cs="SimSun"/>
          <w:sz w:val="24"/>
          <w:szCs w:val="24"/>
          <w:spacing w:val="-3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13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人，占比为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100%。</w:t>
      </w:r>
    </w:p>
    <w:p>
      <w:pPr>
        <w:ind w:left="10" w:right="63" w:firstLine="479"/>
        <w:spacing w:before="182" w:line="36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3"/>
        </w:rPr>
        <w:t>本学年主讲本科专业核心课程的教授</w:t>
      </w:r>
      <w:r>
        <w:rPr>
          <w:rFonts w:ascii="SimSun" w:hAnsi="SimSun" w:eastAsia="SimSun" w:cs="SimSun"/>
          <w:sz w:val="24"/>
          <w:szCs w:val="24"/>
          <w:spacing w:val="-1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3"/>
        </w:rPr>
        <w:t>49</w:t>
      </w:r>
      <w:r>
        <w:rPr>
          <w:rFonts w:ascii="SimSun" w:hAnsi="SimSun" w:eastAsia="SimSun" w:cs="SimSun"/>
          <w:sz w:val="24"/>
          <w:szCs w:val="24"/>
          <w:spacing w:val="-3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3"/>
        </w:rPr>
        <w:t>人，</w:t>
      </w:r>
      <w:r>
        <w:rPr>
          <w:rFonts w:ascii="SimSun" w:hAnsi="SimSun" w:eastAsia="SimSun" w:cs="SimSun"/>
          <w:sz w:val="24"/>
          <w:szCs w:val="24"/>
          <w:spacing w:val="-5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3"/>
        </w:rPr>
        <w:t>占授课教授总人数比例的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69.01%。高级职称教师承担的本科专业核心课程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192</w:t>
      </w:r>
      <w:r>
        <w:rPr>
          <w:rFonts w:ascii="SimSun" w:hAnsi="SimSun" w:eastAsia="SimSun" w:cs="SimSun"/>
          <w:sz w:val="24"/>
          <w:szCs w:val="24"/>
          <w:spacing w:val="-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门，占所开</w:t>
      </w:r>
      <w:r>
        <w:rPr>
          <w:rFonts w:ascii="SimSun" w:hAnsi="SimSun" w:eastAsia="SimSun" w:cs="SimSun"/>
          <w:sz w:val="24"/>
          <w:szCs w:val="24"/>
          <w:spacing w:val="-4"/>
        </w:rPr>
        <w:t>设本科专业核心</w:t>
      </w:r>
    </w:p>
    <w:p>
      <w:pPr>
        <w:ind w:left="7"/>
        <w:spacing w:before="1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课程的比例为</w:t>
      </w:r>
      <w:r>
        <w:rPr>
          <w:rFonts w:ascii="SimSun" w:hAnsi="SimSun" w:eastAsia="SimSun" w:cs="SimSun"/>
          <w:sz w:val="24"/>
          <w:szCs w:val="24"/>
          <w:spacing w:val="-4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82.76%。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92" w:line="222" w:lineRule="auto"/>
        <w:outlineLvl w:val="0"/>
        <w:rPr>
          <w:sz w:val="28"/>
          <w:szCs w:val="28"/>
        </w:rPr>
      </w:pPr>
      <w:bookmarkStart w:name="bookmark10" w:id="10"/>
      <w:bookmarkEnd w:id="10"/>
      <w:r>
        <w:rPr>
          <w:sz w:val="28"/>
          <w:szCs w:val="28"/>
          <w:spacing w:val="-3"/>
        </w:rPr>
        <w:t>（三）教学经费投入情况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ind w:left="7" w:right="54" w:firstLine="485"/>
        <w:spacing w:before="79" w:line="36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学院经费主要来源财政拨款收入、国家级省部级纵向课题、演艺院团组织合</w:t>
      </w:r>
      <w:r>
        <w:rPr>
          <w:rFonts w:ascii="SimSun" w:hAnsi="SimSun" w:eastAsia="SimSun" w:cs="SimSun"/>
          <w:sz w:val="24"/>
          <w:szCs w:val="24"/>
          <w:spacing w:val="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作横向经费及自筹收入，实现多渠道多方式筹措</w:t>
      </w:r>
      <w:r>
        <w:rPr>
          <w:rFonts w:ascii="SimSun" w:hAnsi="SimSun" w:eastAsia="SimSun" w:cs="SimSun"/>
          <w:sz w:val="24"/>
          <w:szCs w:val="24"/>
          <w:spacing w:val="-2"/>
        </w:rPr>
        <w:t>办学资金，保证学院事业发展。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学院在积极争取财政资金同时，依托舞蹈培训和舞蹈考级教育活动，实现社会效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益前提下，增强自筹经费能力；争取国家艺术基金、国家社科基金专项，积极服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务国家重大任务，完成冬奥等重大演出活动。2022</w:t>
      </w:r>
      <w:r>
        <w:rPr>
          <w:rFonts w:ascii="SimSun" w:hAnsi="SimSun" w:eastAsia="SimSun" w:cs="SimSun"/>
          <w:sz w:val="24"/>
          <w:szCs w:val="24"/>
          <w:spacing w:val="-3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年学院教育支出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3.98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亿元，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其中，思政经费</w:t>
      </w:r>
      <w:r>
        <w:rPr>
          <w:rFonts w:ascii="SimSun" w:hAnsi="SimSun" w:eastAsia="SimSun" w:cs="SimSun"/>
          <w:sz w:val="24"/>
          <w:szCs w:val="24"/>
          <w:spacing w:val="-16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131.56</w:t>
      </w:r>
      <w:r>
        <w:rPr>
          <w:rFonts w:ascii="SimSun" w:hAnsi="SimSun" w:eastAsia="SimSun" w:cs="SimSun"/>
          <w:sz w:val="24"/>
          <w:szCs w:val="24"/>
          <w:spacing w:val="-42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万元。学院在保障日常教学科研实践主业活动同时，不 </w:t>
      </w:r>
      <w:r>
        <w:rPr>
          <w:rFonts w:ascii="SimSun" w:hAnsi="SimSun" w:eastAsia="SimSun" w:cs="SimSun"/>
          <w:sz w:val="24"/>
          <w:szCs w:val="24"/>
          <w:spacing w:val="-2"/>
        </w:rPr>
        <w:t>断改善办学条件，优化校园环境。用于本科教学经费支出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5575.06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万元。其</w:t>
      </w:r>
      <w:r>
        <w:rPr>
          <w:rFonts w:ascii="SimSun" w:hAnsi="SimSun" w:eastAsia="SimSun" w:cs="SimSun"/>
          <w:sz w:val="24"/>
          <w:szCs w:val="24"/>
          <w:spacing w:val="-3"/>
        </w:rPr>
        <w:t>中，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用于本科教学日常运行支出</w:t>
      </w:r>
      <w:r>
        <w:rPr>
          <w:rFonts w:ascii="SimSun" w:hAnsi="SimSun" w:eastAsia="SimSun" w:cs="SimSun"/>
          <w:sz w:val="24"/>
          <w:szCs w:val="24"/>
          <w:spacing w:val="-2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1078.07</w:t>
      </w:r>
      <w:r>
        <w:rPr>
          <w:rFonts w:ascii="SimSun" w:hAnsi="SimSun" w:eastAsia="SimSun" w:cs="SimSun"/>
          <w:sz w:val="24"/>
          <w:szCs w:val="24"/>
          <w:spacing w:val="-4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万元，本科教学改革支出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104.99</w:t>
      </w:r>
      <w:r>
        <w:rPr>
          <w:rFonts w:ascii="SimSun" w:hAnsi="SimSun" w:eastAsia="SimSun" w:cs="SimSun"/>
          <w:sz w:val="24"/>
          <w:szCs w:val="24"/>
          <w:spacing w:val="-4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万元，专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业建设支出</w:t>
      </w:r>
      <w:r>
        <w:rPr>
          <w:rFonts w:ascii="SimSun" w:hAnsi="SimSun" w:eastAsia="SimSun" w:cs="SimSun"/>
          <w:sz w:val="24"/>
          <w:szCs w:val="24"/>
          <w:spacing w:val="-3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219.85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万元，本科实验经费支出为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965.05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万元，本科实习经费支出</w:t>
      </w:r>
    </w:p>
    <w:p>
      <w:pPr>
        <w:ind w:left="11"/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为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937.58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万元</w:t>
      </w:r>
      <w:r>
        <w:rPr>
          <w:rFonts w:ascii="SimSun" w:hAnsi="SimSun" w:eastAsia="SimSun" w:cs="SimSun"/>
          <w:sz w:val="24"/>
          <w:szCs w:val="24"/>
          <w:spacing w:val="-29"/>
        </w:rPr>
        <w:t>），</w:t>
      </w:r>
      <w:r>
        <w:rPr>
          <w:rFonts w:ascii="SimSun" w:hAnsi="SimSun" w:eastAsia="SimSun" w:cs="SimSun"/>
          <w:sz w:val="24"/>
          <w:szCs w:val="24"/>
          <w:spacing w:val="-3"/>
        </w:rPr>
        <w:t>学生活动经费支出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88.71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万元，教师培训进修</w:t>
      </w:r>
      <w:r>
        <w:rPr>
          <w:rFonts w:ascii="SimSun" w:hAnsi="SimSun" w:eastAsia="SimSun" w:cs="SimSun"/>
          <w:sz w:val="24"/>
          <w:szCs w:val="24"/>
          <w:spacing w:val="-4"/>
        </w:rPr>
        <w:t>专项支出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57.74</w:t>
      </w:r>
    </w:p>
    <w:p>
      <w:pPr>
        <w:spacing w:line="220" w:lineRule="auto"/>
        <w:sectPr>
          <w:headerReference w:type="default" r:id="rId19"/>
          <w:footerReference w:type="default" r:id="rId20"/>
          <w:pgSz w:w="11906" w:h="16839"/>
          <w:pgMar w:top="1118" w:right="1733" w:bottom="1156" w:left="1758" w:header="878" w:footer="994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355" w:lineRule="auto"/>
        <w:rPr>
          <w:rFonts w:ascii="Arial"/>
          <w:sz w:val="21"/>
        </w:rPr>
      </w:pPr>
      <w:r/>
    </w:p>
    <w:p>
      <w:pPr>
        <w:ind w:left="13"/>
        <w:spacing w:before="78" w:line="468" w:lineRule="exac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  <w:position w:val="17"/>
        </w:rPr>
        <w:t>万元，其他教学专项支出</w:t>
      </w:r>
      <w:r>
        <w:rPr>
          <w:rFonts w:ascii="SimSun" w:hAnsi="SimSun" w:eastAsia="SimSun" w:cs="SimSun"/>
          <w:sz w:val="24"/>
          <w:szCs w:val="24"/>
          <w:spacing w:val="-35"/>
          <w:position w:val="1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  <w:position w:val="17"/>
        </w:rPr>
        <w:t>2064.34</w:t>
      </w:r>
      <w:r>
        <w:rPr>
          <w:rFonts w:ascii="SimSun" w:hAnsi="SimSun" w:eastAsia="SimSun" w:cs="SimSun"/>
          <w:sz w:val="24"/>
          <w:szCs w:val="24"/>
          <w:spacing w:val="-45"/>
          <w:position w:val="1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  <w:position w:val="17"/>
        </w:rPr>
        <w:t>万元。生均教学日常运行支出为</w:t>
      </w:r>
      <w:r>
        <w:rPr>
          <w:rFonts w:ascii="SimSun" w:hAnsi="SimSun" w:eastAsia="SimSun" w:cs="SimSun"/>
          <w:sz w:val="24"/>
          <w:szCs w:val="24"/>
          <w:spacing w:val="-46"/>
          <w:position w:val="1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  <w:position w:val="17"/>
        </w:rPr>
        <w:t>5426.71</w:t>
      </w:r>
      <w:r>
        <w:rPr>
          <w:rFonts w:ascii="SimSun" w:hAnsi="SimSun" w:eastAsia="SimSun" w:cs="SimSun"/>
          <w:sz w:val="24"/>
          <w:szCs w:val="24"/>
          <w:spacing w:val="-49"/>
          <w:position w:val="1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  <w:position w:val="17"/>
        </w:rPr>
        <w:t>元，</w:t>
      </w:r>
    </w:p>
    <w:p>
      <w:pPr>
        <w:ind w:left="10"/>
        <w:spacing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生均本科实验经费为</w:t>
      </w:r>
      <w:r>
        <w:rPr>
          <w:rFonts w:ascii="SimSun" w:hAnsi="SimSun" w:eastAsia="SimSun" w:cs="SimSun"/>
          <w:sz w:val="24"/>
          <w:szCs w:val="24"/>
          <w:spacing w:val="-3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7064.79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元，生均实习经费为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6863.69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元。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91" w:line="222" w:lineRule="auto"/>
        <w:outlineLvl w:val="0"/>
        <w:rPr>
          <w:sz w:val="28"/>
          <w:szCs w:val="28"/>
        </w:rPr>
      </w:pPr>
      <w:bookmarkStart w:name="bookmark11" w:id="11"/>
      <w:bookmarkEnd w:id="11"/>
      <w:r>
        <w:rPr>
          <w:sz w:val="28"/>
          <w:szCs w:val="28"/>
          <w:spacing w:val="-3"/>
        </w:rPr>
        <w:t>（四）教学资源设施情况</w:t>
      </w:r>
    </w:p>
    <w:p>
      <w:pPr>
        <w:pStyle w:val="BodyText"/>
        <w:ind w:left="20"/>
        <w:spacing w:before="309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1.教学用房</w:t>
      </w:r>
    </w:p>
    <w:p>
      <w:pPr>
        <w:ind w:left="9" w:firstLine="479"/>
        <w:spacing w:before="257" w:line="286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根据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2023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年统计，学院总占地面积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5.68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万</w:t>
      </w:r>
      <w:r>
        <w:rPr>
          <w:rFonts w:ascii="SimSun" w:hAnsi="SimSun" w:eastAsia="SimSun" w:cs="SimSun"/>
          <w:sz w:val="24"/>
          <w:szCs w:val="24"/>
          <w:spacing w:val="-5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m</w:t>
      </w:r>
      <w:r>
        <w:rPr>
          <w:rFonts w:ascii="SimSun" w:hAnsi="SimSun" w:eastAsia="SimSun" w:cs="SimSun"/>
          <w:sz w:val="12"/>
          <w:szCs w:val="12"/>
          <w:spacing w:val="-5"/>
          <w:position w:val="11"/>
        </w:rPr>
        <w:t>2</w:t>
      </w:r>
      <w:r>
        <w:rPr>
          <w:rFonts w:ascii="SimSun" w:hAnsi="SimSun" w:eastAsia="SimSun" w:cs="SimSun"/>
          <w:sz w:val="24"/>
          <w:szCs w:val="24"/>
          <w:spacing w:val="-5"/>
        </w:rPr>
        <w:t>，产权占地面积为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5.68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万</w:t>
      </w:r>
      <w:r>
        <w:rPr>
          <w:rFonts w:ascii="SimSun" w:hAnsi="SimSun" w:eastAsia="SimSun" w:cs="SimSun"/>
          <w:sz w:val="24"/>
          <w:szCs w:val="24"/>
          <w:spacing w:val="-5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m</w:t>
      </w:r>
      <w:r>
        <w:rPr>
          <w:rFonts w:ascii="SimSun" w:hAnsi="SimSun" w:eastAsia="SimSun" w:cs="SimSun"/>
          <w:sz w:val="12"/>
          <w:szCs w:val="12"/>
          <w:spacing w:val="-6"/>
          <w:position w:val="11"/>
        </w:rPr>
        <w:t>2</w:t>
      </w:r>
      <w:r>
        <w:rPr>
          <w:rFonts w:ascii="SimSun" w:hAnsi="SimSun" w:eastAsia="SimSun" w:cs="SimSun"/>
          <w:sz w:val="24"/>
          <w:szCs w:val="24"/>
          <w:spacing w:val="-6"/>
        </w:rPr>
        <w:t>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学院总建筑面积为</w:t>
      </w:r>
      <w:r>
        <w:rPr>
          <w:rFonts w:ascii="SimSun" w:hAnsi="SimSun" w:eastAsia="SimSun" w:cs="SimSun"/>
          <w:sz w:val="24"/>
          <w:szCs w:val="24"/>
          <w:spacing w:val="-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12.00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万</w:t>
      </w:r>
      <w:r>
        <w:rPr>
          <w:rFonts w:ascii="SimSun" w:hAnsi="SimSun" w:eastAsia="SimSun" w:cs="SimSun"/>
          <w:sz w:val="24"/>
          <w:szCs w:val="24"/>
          <w:spacing w:val="-5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m</w:t>
      </w:r>
      <w:r>
        <w:rPr>
          <w:rFonts w:ascii="SimSun" w:hAnsi="SimSun" w:eastAsia="SimSun" w:cs="SimSun"/>
          <w:sz w:val="12"/>
          <w:szCs w:val="12"/>
          <w:spacing w:val="-3"/>
          <w:position w:val="11"/>
        </w:rPr>
        <w:t>2</w:t>
      </w:r>
      <w:r>
        <w:rPr>
          <w:rFonts w:ascii="SimSun" w:hAnsi="SimSun" w:eastAsia="SimSun" w:cs="SimSun"/>
          <w:sz w:val="24"/>
          <w:szCs w:val="24"/>
          <w:spacing w:val="-3"/>
        </w:rPr>
        <w:t>。学院现有教学行政用房面积（教学科研及辅助用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5"/>
        </w:rPr>
        <w:t>房+行政办公用房）共</w:t>
      </w:r>
      <w:r>
        <w:rPr>
          <w:rFonts w:ascii="SimSun" w:hAnsi="SimSun" w:eastAsia="SimSun" w:cs="SimSun"/>
          <w:sz w:val="24"/>
          <w:szCs w:val="24"/>
          <w:spacing w:val="-3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5"/>
        </w:rPr>
        <w:t>50096.2m</w:t>
      </w:r>
      <w:r>
        <w:rPr>
          <w:rFonts w:ascii="SimSun" w:hAnsi="SimSun" w:eastAsia="SimSun" w:cs="SimSun"/>
          <w:sz w:val="12"/>
          <w:szCs w:val="12"/>
          <w:spacing w:val="5"/>
          <w:position w:val="12"/>
        </w:rPr>
        <w:t>2</w:t>
      </w:r>
      <w:r>
        <w:rPr>
          <w:rFonts w:ascii="SimSun" w:hAnsi="SimSun" w:eastAsia="SimSun" w:cs="SimSun"/>
          <w:sz w:val="12"/>
          <w:szCs w:val="12"/>
          <w:spacing w:val="-22"/>
          <w:position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5"/>
        </w:rPr>
        <w:t>，其中教室面积</w:t>
      </w:r>
      <w:r>
        <w:rPr>
          <w:rFonts w:ascii="SimSun" w:hAnsi="SimSun" w:eastAsia="SimSun" w:cs="SimSun"/>
          <w:sz w:val="24"/>
          <w:szCs w:val="24"/>
          <w:spacing w:val="-3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5"/>
        </w:rPr>
        <w:t>22797.3m</w:t>
      </w:r>
      <w:r>
        <w:rPr>
          <w:rFonts w:ascii="SimSun" w:hAnsi="SimSun" w:eastAsia="SimSun" w:cs="SimSun"/>
          <w:sz w:val="12"/>
          <w:szCs w:val="12"/>
          <w:spacing w:val="5"/>
          <w:position w:val="12"/>
        </w:rPr>
        <w:t>2</w:t>
      </w:r>
      <w:r>
        <w:rPr>
          <w:rFonts w:ascii="SimSun" w:hAnsi="SimSun" w:eastAsia="SimSun" w:cs="SimSun"/>
          <w:sz w:val="24"/>
          <w:szCs w:val="24"/>
          <w:spacing w:val="5"/>
        </w:rPr>
        <w:t>（含智慧教</w:t>
      </w:r>
      <w:r>
        <w:rPr>
          <w:rFonts w:ascii="SimSun" w:hAnsi="SimSun" w:eastAsia="SimSun" w:cs="SimSun"/>
          <w:sz w:val="24"/>
          <w:szCs w:val="24"/>
          <w:spacing w:val="4"/>
        </w:rPr>
        <w:t>室面积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294.7m</w:t>
      </w:r>
      <w:r>
        <w:rPr>
          <w:rFonts w:ascii="SimSun" w:hAnsi="SimSun" w:eastAsia="SimSun" w:cs="SimSun"/>
          <w:sz w:val="12"/>
          <w:szCs w:val="12"/>
          <w:spacing w:val="-2"/>
          <w:position w:val="11"/>
        </w:rPr>
        <w:t>2</w:t>
      </w:r>
      <w:r>
        <w:rPr>
          <w:rFonts w:ascii="SimSun" w:hAnsi="SimSun" w:eastAsia="SimSun" w:cs="SimSun"/>
          <w:sz w:val="12"/>
          <w:szCs w:val="12"/>
          <w:spacing w:val="-25"/>
          <w:position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），</w:t>
      </w:r>
      <w:r>
        <w:rPr>
          <w:rFonts w:ascii="SimSun" w:hAnsi="SimSun" w:eastAsia="SimSun" w:cs="SimSun"/>
          <w:sz w:val="24"/>
          <w:szCs w:val="24"/>
          <w:spacing w:val="-2"/>
        </w:rPr>
        <w:t>实验室及实习场所面积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12012.7m</w:t>
      </w:r>
      <w:r>
        <w:rPr>
          <w:rFonts w:ascii="SimSun" w:hAnsi="SimSun" w:eastAsia="SimSun" w:cs="SimSun"/>
          <w:sz w:val="12"/>
          <w:szCs w:val="12"/>
          <w:spacing w:val="-2"/>
          <w:position w:val="11"/>
        </w:rPr>
        <w:t>2</w:t>
      </w:r>
      <w:r>
        <w:rPr>
          <w:rFonts w:ascii="SimSun" w:hAnsi="SimSun" w:eastAsia="SimSun" w:cs="SimSun"/>
          <w:sz w:val="12"/>
          <w:szCs w:val="12"/>
          <w:spacing w:val="-27"/>
          <w:position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。拥</w:t>
      </w:r>
      <w:r>
        <w:rPr>
          <w:rFonts w:ascii="SimSun" w:hAnsi="SimSun" w:eastAsia="SimSun" w:cs="SimSun"/>
          <w:sz w:val="24"/>
          <w:szCs w:val="24"/>
          <w:spacing w:val="-3"/>
        </w:rPr>
        <w:t>有运动场面积</w:t>
      </w:r>
      <w:r>
        <w:rPr>
          <w:rFonts w:ascii="SimSun" w:hAnsi="SimSun" w:eastAsia="SimSun" w:cs="SimSun"/>
          <w:sz w:val="24"/>
          <w:szCs w:val="24"/>
          <w:spacing w:val="-5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4882m</w:t>
      </w:r>
      <w:r>
        <w:rPr>
          <w:rFonts w:ascii="SimSun" w:hAnsi="SimSun" w:eastAsia="SimSun" w:cs="SimSun"/>
          <w:sz w:val="12"/>
          <w:szCs w:val="12"/>
          <w:spacing w:val="-3"/>
          <w:position w:val="11"/>
        </w:rPr>
        <w:t>2</w:t>
      </w:r>
      <w:r>
        <w:rPr>
          <w:rFonts w:ascii="SimSun" w:hAnsi="SimSun" w:eastAsia="SimSun" w:cs="SimSun"/>
          <w:sz w:val="24"/>
          <w:szCs w:val="24"/>
          <w:spacing w:val="-3"/>
        </w:rPr>
        <w:t>。</w:t>
      </w:r>
    </w:p>
    <w:p>
      <w:pPr>
        <w:ind w:left="9" w:right="55" w:firstLine="420"/>
        <w:spacing w:before="112" w:line="279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按全日制在校生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1656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人算，生均学院占</w:t>
      </w:r>
      <w:r>
        <w:rPr>
          <w:rFonts w:ascii="SimSun" w:hAnsi="SimSun" w:eastAsia="SimSun" w:cs="SimSun"/>
          <w:sz w:val="24"/>
          <w:szCs w:val="24"/>
          <w:spacing w:val="-4"/>
        </w:rPr>
        <w:t>地面积为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34.31（m</w:t>
      </w:r>
      <w:r>
        <w:rPr>
          <w:rFonts w:ascii="SimSun" w:hAnsi="SimSun" w:eastAsia="SimSun" w:cs="SimSun"/>
          <w:sz w:val="12"/>
          <w:szCs w:val="12"/>
          <w:spacing w:val="-4"/>
          <w:position w:val="11"/>
        </w:rPr>
        <w:t>2</w:t>
      </w:r>
      <w:r>
        <w:rPr>
          <w:rFonts w:ascii="SimSun" w:hAnsi="SimSun" w:eastAsia="SimSun" w:cs="SimSun"/>
          <w:sz w:val="24"/>
          <w:szCs w:val="24"/>
          <w:spacing w:val="-4"/>
        </w:rPr>
        <w:t>/生</w:t>
      </w:r>
      <w:r>
        <w:rPr>
          <w:rFonts w:ascii="SimSun" w:hAnsi="SimSun" w:eastAsia="SimSun" w:cs="SimSun"/>
          <w:sz w:val="24"/>
          <w:szCs w:val="24"/>
          <w:spacing w:val="-22"/>
        </w:rPr>
        <w:t>），</w:t>
      </w:r>
      <w:r>
        <w:rPr>
          <w:rFonts w:ascii="SimSun" w:hAnsi="SimSun" w:eastAsia="SimSun" w:cs="SimSun"/>
          <w:sz w:val="24"/>
          <w:szCs w:val="24"/>
          <w:spacing w:val="-4"/>
        </w:rPr>
        <w:t>生均建筑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面积为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72.44（m</w:t>
      </w:r>
      <w:r>
        <w:rPr>
          <w:rFonts w:ascii="SimSun" w:hAnsi="SimSun" w:eastAsia="SimSun" w:cs="SimSun"/>
          <w:sz w:val="12"/>
          <w:szCs w:val="12"/>
          <w:spacing w:val="-3"/>
          <w:position w:val="12"/>
        </w:rPr>
        <w:t>2</w:t>
      </w:r>
      <w:r>
        <w:rPr>
          <w:rFonts w:ascii="SimSun" w:hAnsi="SimSun" w:eastAsia="SimSun" w:cs="SimSun"/>
          <w:sz w:val="24"/>
          <w:szCs w:val="24"/>
          <w:spacing w:val="-3"/>
        </w:rPr>
        <w:t>/生</w:t>
      </w:r>
      <w:r>
        <w:rPr>
          <w:rFonts w:ascii="SimSun" w:hAnsi="SimSun" w:eastAsia="SimSun" w:cs="SimSun"/>
          <w:sz w:val="24"/>
          <w:szCs w:val="24"/>
          <w:spacing w:val="9"/>
        </w:rPr>
        <w:t>），</w:t>
      </w:r>
      <w:r>
        <w:rPr>
          <w:rFonts w:ascii="SimSun" w:hAnsi="SimSun" w:eastAsia="SimSun" w:cs="SimSun"/>
          <w:sz w:val="24"/>
          <w:szCs w:val="24"/>
          <w:spacing w:val="-3"/>
        </w:rPr>
        <w:t>生均教学行政用房面积为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30.25（m</w:t>
      </w:r>
      <w:r>
        <w:rPr>
          <w:rFonts w:ascii="SimSun" w:hAnsi="SimSun" w:eastAsia="SimSun" w:cs="SimSun"/>
          <w:sz w:val="12"/>
          <w:szCs w:val="12"/>
          <w:spacing w:val="-3"/>
          <w:position w:val="12"/>
        </w:rPr>
        <w:t>2</w:t>
      </w:r>
      <w:r>
        <w:rPr>
          <w:rFonts w:ascii="SimSun" w:hAnsi="SimSun" w:eastAsia="SimSun" w:cs="SimSun"/>
          <w:sz w:val="24"/>
          <w:szCs w:val="24"/>
          <w:spacing w:val="-3"/>
        </w:rPr>
        <w:t>/生</w:t>
      </w:r>
      <w:r>
        <w:rPr>
          <w:rFonts w:ascii="SimSun" w:hAnsi="SimSun" w:eastAsia="SimSun" w:cs="SimSun"/>
          <w:sz w:val="24"/>
          <w:szCs w:val="24"/>
          <w:spacing w:val="9"/>
        </w:rPr>
        <w:t>），</w:t>
      </w:r>
      <w:r>
        <w:rPr>
          <w:rFonts w:ascii="SimSun" w:hAnsi="SimSun" w:eastAsia="SimSun" w:cs="SimSun"/>
          <w:sz w:val="24"/>
          <w:szCs w:val="24"/>
          <w:spacing w:val="-3"/>
        </w:rPr>
        <w:t>生均实验、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实习场所面积</w:t>
      </w:r>
      <w:r>
        <w:rPr>
          <w:rFonts w:ascii="SimSun" w:hAnsi="SimSun" w:eastAsia="SimSun" w:cs="SimSun"/>
          <w:sz w:val="24"/>
          <w:szCs w:val="24"/>
          <w:spacing w:val="-4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7.25（m</w:t>
      </w:r>
      <w:r>
        <w:rPr>
          <w:rFonts w:ascii="SimSun" w:hAnsi="SimSun" w:eastAsia="SimSun" w:cs="SimSun"/>
          <w:sz w:val="12"/>
          <w:szCs w:val="12"/>
          <w:spacing w:val="-2"/>
          <w:position w:val="11"/>
        </w:rPr>
        <w:t>2</w:t>
      </w:r>
      <w:r>
        <w:rPr>
          <w:rFonts w:ascii="SimSun" w:hAnsi="SimSun" w:eastAsia="SimSun" w:cs="SimSun"/>
          <w:sz w:val="24"/>
          <w:szCs w:val="24"/>
          <w:spacing w:val="-2"/>
        </w:rPr>
        <w:t>/生</w:t>
      </w:r>
      <w:r>
        <w:rPr>
          <w:rFonts w:ascii="SimSun" w:hAnsi="SimSun" w:eastAsia="SimSun" w:cs="SimSun"/>
          <w:sz w:val="24"/>
          <w:szCs w:val="24"/>
          <w:spacing w:val="13"/>
        </w:rPr>
        <w:t>），</w:t>
      </w:r>
      <w:r>
        <w:rPr>
          <w:rFonts w:ascii="SimSun" w:hAnsi="SimSun" w:eastAsia="SimSun" w:cs="SimSun"/>
          <w:sz w:val="24"/>
          <w:szCs w:val="24"/>
          <w:spacing w:val="-2"/>
        </w:rPr>
        <w:t>生均运动场面积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2.95（m</w:t>
      </w:r>
      <w:r>
        <w:rPr>
          <w:rFonts w:ascii="SimSun" w:hAnsi="SimSun" w:eastAsia="SimSun" w:cs="SimSun"/>
          <w:sz w:val="12"/>
          <w:szCs w:val="12"/>
          <w:spacing w:val="-2"/>
          <w:position w:val="11"/>
        </w:rPr>
        <w:t>2</w:t>
      </w:r>
      <w:r>
        <w:rPr>
          <w:rFonts w:ascii="SimSun" w:hAnsi="SimSun" w:eastAsia="SimSun" w:cs="SimSun"/>
          <w:sz w:val="24"/>
          <w:szCs w:val="24"/>
          <w:spacing w:val="-2"/>
        </w:rPr>
        <w:t>/生）。</w:t>
      </w:r>
    </w:p>
    <w:p>
      <w:pPr>
        <w:pStyle w:val="BodyText"/>
        <w:ind w:left="6"/>
        <w:spacing w:before="191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2.教学科研仪器设备</w:t>
      </w:r>
    </w:p>
    <w:p>
      <w:pPr>
        <w:ind w:left="8" w:right="63" w:firstLine="484"/>
        <w:spacing w:before="261" w:line="27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学院现有教学、科研仪器设备资产总值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"/>
        </w:rPr>
        <w:t>2.90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"/>
        </w:rPr>
        <w:t>亿元，生均教学科</w:t>
      </w:r>
      <w:r>
        <w:rPr>
          <w:rFonts w:ascii="SimSun" w:hAnsi="SimSun" w:eastAsia="SimSun" w:cs="SimSun"/>
          <w:sz w:val="24"/>
          <w:szCs w:val="24"/>
        </w:rPr>
        <w:t>研仪器设备 </w:t>
      </w:r>
      <w:r>
        <w:rPr>
          <w:rFonts w:ascii="SimSun" w:hAnsi="SimSun" w:eastAsia="SimSun" w:cs="SimSun"/>
          <w:sz w:val="24"/>
          <w:szCs w:val="24"/>
          <w:spacing w:val="-4"/>
        </w:rPr>
        <w:t>值</w:t>
      </w:r>
      <w:r>
        <w:rPr>
          <w:rFonts w:ascii="SimSun" w:hAnsi="SimSun" w:eastAsia="SimSun" w:cs="SimSun"/>
          <w:sz w:val="24"/>
          <w:szCs w:val="24"/>
          <w:spacing w:val="-1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14.60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万元。当年新增教学科研仪器设备值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1732.53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万元，新增值达到教学科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研仪器设备总值的</w:t>
      </w:r>
      <w:r>
        <w:rPr>
          <w:rFonts w:ascii="SimSun" w:hAnsi="SimSun" w:eastAsia="SimSun" w:cs="SimSun"/>
          <w:sz w:val="24"/>
          <w:szCs w:val="24"/>
          <w:spacing w:val="-4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6.35%。</w:t>
      </w:r>
    </w:p>
    <w:p>
      <w:pPr>
        <w:ind w:left="10" w:right="63" w:firstLine="479"/>
        <w:spacing w:before="115" w:line="27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本科教学实验仪器设备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2856</w:t>
      </w:r>
      <w:r>
        <w:rPr>
          <w:rFonts w:ascii="SimSun" w:hAnsi="SimSun" w:eastAsia="SimSun" w:cs="SimSun"/>
          <w:sz w:val="24"/>
          <w:szCs w:val="24"/>
          <w:spacing w:val="-3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台（套</w:t>
      </w:r>
      <w:r>
        <w:rPr>
          <w:rFonts w:ascii="SimSun" w:hAnsi="SimSun" w:eastAsia="SimSun" w:cs="SimSun"/>
          <w:sz w:val="24"/>
          <w:szCs w:val="24"/>
          <w:spacing w:val="5"/>
        </w:rPr>
        <w:t>），</w:t>
      </w:r>
      <w:r>
        <w:rPr>
          <w:rFonts w:ascii="SimSun" w:hAnsi="SimSun" w:eastAsia="SimSun" w:cs="SimSun"/>
          <w:sz w:val="24"/>
          <w:szCs w:val="24"/>
          <w:spacing w:val="-3"/>
        </w:rPr>
        <w:t>合计总值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0.940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亿元，</w:t>
      </w:r>
      <w:r>
        <w:rPr>
          <w:rFonts w:ascii="SimSun" w:hAnsi="SimSun" w:eastAsia="SimSun" w:cs="SimSun"/>
          <w:sz w:val="24"/>
          <w:szCs w:val="24"/>
          <w:spacing w:val="-4"/>
        </w:rPr>
        <w:t>其中单价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10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万元以上的实验仪器设备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142</w:t>
      </w:r>
      <w:r>
        <w:rPr>
          <w:rFonts w:ascii="SimSun" w:hAnsi="SimSun" w:eastAsia="SimSun" w:cs="SimSun"/>
          <w:sz w:val="24"/>
          <w:szCs w:val="24"/>
          <w:spacing w:val="-3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台（套</w:t>
      </w:r>
      <w:r>
        <w:rPr>
          <w:rFonts w:ascii="SimSun" w:hAnsi="SimSun" w:eastAsia="SimSun" w:cs="SimSun"/>
          <w:sz w:val="24"/>
          <w:szCs w:val="24"/>
          <w:spacing w:val="-16"/>
        </w:rPr>
        <w:t>），</w:t>
      </w:r>
      <w:r>
        <w:rPr>
          <w:rFonts w:ascii="SimSun" w:hAnsi="SimSun" w:eastAsia="SimSun" w:cs="SimSun"/>
          <w:sz w:val="24"/>
          <w:szCs w:val="24"/>
          <w:spacing w:val="-5"/>
        </w:rPr>
        <w:t>总值</w:t>
      </w:r>
      <w:r>
        <w:rPr>
          <w:rFonts w:ascii="SimSun" w:hAnsi="SimSun" w:eastAsia="SimSun" w:cs="SimSun"/>
          <w:sz w:val="24"/>
          <w:szCs w:val="24"/>
          <w:spacing w:val="-5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4315.56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万元，按本科在校生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1366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人计算，本科生均实验仪器设备值</w:t>
      </w:r>
      <w:r>
        <w:rPr>
          <w:rFonts w:ascii="SimSun" w:hAnsi="SimSun" w:eastAsia="SimSun" w:cs="SimSun"/>
          <w:sz w:val="24"/>
          <w:szCs w:val="24"/>
          <w:spacing w:val="-3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68841.94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元。</w:t>
      </w:r>
    </w:p>
    <w:p>
      <w:pPr>
        <w:pStyle w:val="BodyText"/>
        <w:ind w:left="8"/>
        <w:spacing w:before="192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3.图书馆及图书资源</w:t>
      </w:r>
    </w:p>
    <w:p>
      <w:pPr>
        <w:ind w:left="9" w:firstLine="478"/>
        <w:spacing w:before="260" w:line="360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截至</w:t>
      </w:r>
      <w:r>
        <w:rPr>
          <w:rFonts w:ascii="SimSun" w:hAnsi="SimSun" w:eastAsia="SimSun" w:cs="SimSun"/>
          <w:sz w:val="24"/>
          <w:szCs w:val="24"/>
          <w:spacing w:val="-4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2023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年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9</w:t>
      </w:r>
      <w:r>
        <w:rPr>
          <w:rFonts w:ascii="SimSun" w:hAnsi="SimSun" w:eastAsia="SimSun" w:cs="SimSun"/>
          <w:sz w:val="24"/>
          <w:szCs w:val="24"/>
          <w:spacing w:val="-4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月，学院拥有图书馆</w:t>
      </w:r>
      <w:r>
        <w:rPr>
          <w:rFonts w:ascii="SimSun" w:hAnsi="SimSun" w:eastAsia="SimSun" w:cs="SimSun"/>
          <w:sz w:val="24"/>
          <w:szCs w:val="24"/>
          <w:spacing w:val="-3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1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个，图书馆总面积达到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274</w:t>
      </w:r>
      <w:r>
        <w:rPr>
          <w:rFonts w:ascii="SimSun" w:hAnsi="SimSun" w:eastAsia="SimSun" w:cs="SimSun"/>
          <w:sz w:val="24"/>
          <w:szCs w:val="24"/>
          <w:spacing w:val="-3"/>
        </w:rPr>
        <w:t>8.9m</w:t>
      </w:r>
      <w:r>
        <w:rPr>
          <w:rFonts w:ascii="SimSun" w:hAnsi="SimSun" w:eastAsia="SimSun" w:cs="SimSun"/>
          <w:sz w:val="12"/>
          <w:szCs w:val="12"/>
          <w:spacing w:val="-3"/>
          <w:position w:val="11"/>
        </w:rPr>
        <w:t>2</w:t>
      </w:r>
      <w:r>
        <w:rPr>
          <w:rFonts w:ascii="SimSun" w:hAnsi="SimSun" w:eastAsia="SimSun" w:cs="SimSun"/>
          <w:sz w:val="12"/>
          <w:szCs w:val="12"/>
          <w:spacing w:val="-32"/>
          <w:position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，阅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览室座位数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200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个。图书馆拥有纸质图书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28.04</w:t>
      </w:r>
      <w:r>
        <w:rPr>
          <w:rFonts w:ascii="SimSun" w:hAnsi="SimSun" w:eastAsia="SimSun" w:cs="SimSun"/>
          <w:sz w:val="24"/>
          <w:szCs w:val="24"/>
          <w:spacing w:val="-4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万册，当年新增</w:t>
      </w:r>
      <w:r>
        <w:rPr>
          <w:rFonts w:ascii="SimSun" w:hAnsi="SimSun" w:eastAsia="SimSun" w:cs="SimSun"/>
          <w:sz w:val="24"/>
          <w:szCs w:val="24"/>
          <w:spacing w:val="-2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1600.0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册</w:t>
      </w:r>
      <w:r>
        <w:rPr>
          <w:rFonts w:ascii="SimSun" w:hAnsi="SimSun" w:eastAsia="SimSun" w:cs="SimSun"/>
          <w:sz w:val="24"/>
          <w:szCs w:val="24"/>
          <w:spacing w:val="-2"/>
        </w:rPr>
        <w:t>，生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均纸质图书</w:t>
      </w:r>
      <w:r>
        <w:rPr>
          <w:rFonts w:ascii="SimSun" w:hAnsi="SimSun" w:eastAsia="SimSun" w:cs="SimSun"/>
          <w:sz w:val="24"/>
          <w:szCs w:val="24"/>
          <w:spacing w:val="-3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141.15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册；拥有电子期刊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0.60</w:t>
      </w:r>
      <w:r>
        <w:rPr>
          <w:rFonts w:ascii="SimSun" w:hAnsi="SimSun" w:eastAsia="SimSun" w:cs="SimSun"/>
          <w:sz w:val="24"/>
          <w:szCs w:val="24"/>
          <w:spacing w:val="-4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万册，学位论文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0.</w:t>
      </w:r>
      <w:r>
        <w:rPr>
          <w:rFonts w:ascii="SimSun" w:hAnsi="SimSun" w:eastAsia="SimSun" w:cs="SimSun"/>
          <w:sz w:val="24"/>
          <w:szCs w:val="24"/>
          <w:spacing w:val="-2"/>
        </w:rPr>
        <w:t>13</w:t>
      </w:r>
      <w:r>
        <w:rPr>
          <w:rFonts w:ascii="SimSun" w:hAnsi="SimSun" w:eastAsia="SimSun" w:cs="SimSun"/>
          <w:sz w:val="24"/>
          <w:szCs w:val="24"/>
          <w:spacing w:val="-4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万册，音视频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12100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小时。2022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年图书流通量达到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0.04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万本册，电子资源访问量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63.89</w:t>
      </w:r>
      <w:r>
        <w:rPr>
          <w:rFonts w:ascii="SimSun" w:hAnsi="SimSun" w:eastAsia="SimSun" w:cs="SimSun"/>
          <w:sz w:val="24"/>
          <w:szCs w:val="24"/>
          <w:spacing w:val="-4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万次，</w:t>
      </w:r>
    </w:p>
    <w:p>
      <w:pPr>
        <w:ind w:left="23"/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当年电子资源下载量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21.52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万篇次。</w:t>
      </w:r>
    </w:p>
    <w:p>
      <w:pPr>
        <w:pStyle w:val="BodyText"/>
        <w:ind w:left="1"/>
        <w:spacing w:before="258" w:line="222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4.信息化建设</w:t>
      </w:r>
    </w:p>
    <w:p>
      <w:pPr>
        <w:ind w:left="7" w:right="63" w:firstLine="483"/>
        <w:spacing w:before="259" w:line="30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2022-2023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学年，学院信息化建设</w:t>
      </w:r>
      <w:r>
        <w:rPr>
          <w:rFonts w:ascii="SimSun" w:hAnsi="SimSun" w:eastAsia="SimSun" w:cs="SimSun"/>
          <w:sz w:val="24"/>
          <w:szCs w:val="24"/>
          <w:spacing w:val="-1"/>
        </w:rPr>
        <w:t>主要完成了本科在线示范课程建设、院系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人才教育培养大数据建设与分析、正版化软件改造。其中《中国古代舞蹈史》课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程选用“马工程</w:t>
      </w:r>
      <w:r>
        <w:rPr>
          <w:rFonts w:ascii="SimSun" w:hAnsi="SimSun" w:eastAsia="SimSun" w:cs="SimSun"/>
          <w:sz w:val="24"/>
          <w:szCs w:val="24"/>
          <w:spacing w:val="-7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”重点教材《中国舞蹈史》，从文化深度上对各阶段舞蹈的思想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观念、文化背景、审美特征、艺术风范及其所映射的时代意识、宗教信仰、社会</w:t>
      </w:r>
    </w:p>
    <w:p>
      <w:pPr>
        <w:ind w:left="9"/>
        <w:spacing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风尚等，回溯了中国舞蹈从原始时代直到明清时期悠久辉煌的历史。因课程具有</w:t>
      </w:r>
    </w:p>
    <w:p>
      <w:pPr>
        <w:spacing w:line="219" w:lineRule="auto"/>
        <w:sectPr>
          <w:footerReference w:type="default" r:id="rId21"/>
          <w:pgSz w:w="11906" w:h="16839"/>
          <w:pgMar w:top="1118" w:right="1733" w:bottom="1153" w:left="1758" w:header="878" w:footer="994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355" w:lineRule="auto"/>
        <w:rPr>
          <w:rFonts w:ascii="Arial"/>
          <w:sz w:val="21"/>
        </w:rPr>
      </w:pPr>
      <w:r/>
    </w:p>
    <w:p>
      <w:pPr>
        <w:ind w:left="14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高阶性、创新性、挑战度的特点，获评第二批国家级一流本科课程线上课程。</w:t>
      </w:r>
    </w:p>
    <w:p>
      <w:pPr>
        <w:ind w:left="7" w:right="183" w:firstLine="480"/>
        <w:spacing w:before="114" w:line="293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推进教学院系人才教育培养大数据建设与分析项目建设，在现有数据中心基</w:t>
      </w:r>
      <w:r>
        <w:rPr>
          <w:rFonts w:ascii="SimSun" w:hAnsi="SimSun" w:eastAsia="SimSun" w:cs="SimSun"/>
          <w:sz w:val="24"/>
          <w:szCs w:val="24"/>
          <w:spacing w:val="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础上深化建设院系教育培养大数据，以芭蕾舞系、国际标准舞系、音乐剧系为试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点，构建“全样本、全过程、全方位</w:t>
      </w:r>
      <w:r>
        <w:rPr>
          <w:rFonts w:ascii="SimSun" w:hAnsi="SimSun" w:eastAsia="SimSun" w:cs="SimSun"/>
          <w:sz w:val="24"/>
          <w:szCs w:val="24"/>
          <w:spacing w:val="-7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”院系主体数据立体结构，统筹各院系人才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培养相关数据，融合院系教学、学习、生活、毕业等院系管理全生命周期，在院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系层面构筑起专业、系统的院系数据分析平台，提升院系治理水平，助力院系专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业建设及人才培养效能。</w:t>
      </w:r>
    </w:p>
    <w:p>
      <w:pPr>
        <w:ind w:left="7" w:right="183" w:firstLine="485"/>
        <w:spacing w:before="114" w:line="30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学院加强组织领导，完善工作制度，强化监督检查，多方位多角度开展宣传</w:t>
      </w:r>
      <w:r>
        <w:rPr>
          <w:rFonts w:ascii="SimSun" w:hAnsi="SimSun" w:eastAsia="SimSun" w:cs="SimSun"/>
          <w:sz w:val="24"/>
          <w:szCs w:val="24"/>
          <w:spacing w:val="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教育，落实市教委正版化软件改造要求，推进我院软件使用正版化。通过摸底软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件使用情况，为院系及行政部门采购必要的正版软件，有力改善了我院师生软件</w:t>
      </w:r>
    </w:p>
    <w:p>
      <w:pPr>
        <w:ind w:left="9"/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使用环境，提升正版化水平。</w:t>
      </w:r>
    </w:p>
    <w:p>
      <w:pPr>
        <w:pStyle w:val="BodyText"/>
        <w:ind w:left="16"/>
        <w:spacing w:before="317" w:line="221" w:lineRule="auto"/>
        <w:outlineLvl w:val="0"/>
        <w:rPr>
          <w:sz w:val="30"/>
          <w:szCs w:val="30"/>
        </w:rPr>
      </w:pPr>
      <w:bookmarkStart w:name="bookmark12" w:id="12"/>
      <w:bookmarkEnd w:id="12"/>
      <w:bookmarkStart w:name="bookmark13" w:id="13"/>
      <w:bookmarkEnd w:id="13"/>
      <w:r>
        <w:rPr>
          <w:sz w:val="30"/>
          <w:szCs w:val="30"/>
          <w:spacing w:val="-2"/>
        </w:rPr>
        <w:t>三、教学建设与改革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91" w:line="222" w:lineRule="auto"/>
        <w:outlineLvl w:val="0"/>
        <w:rPr>
          <w:sz w:val="28"/>
          <w:szCs w:val="28"/>
        </w:rPr>
      </w:pPr>
      <w:r>
        <w:rPr>
          <w:sz w:val="28"/>
          <w:szCs w:val="28"/>
          <w:spacing w:val="-5"/>
        </w:rPr>
        <w:t>（一）专业建设</w:t>
      </w:r>
    </w:p>
    <w:p>
      <w:pPr>
        <w:pStyle w:val="BodyText"/>
        <w:ind w:left="20"/>
        <w:spacing w:before="308" w:line="221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1．一流专业建设点全覆盖</w:t>
      </w:r>
    </w:p>
    <w:p>
      <w:pPr>
        <w:ind w:left="8" w:firstLine="519"/>
        <w:spacing w:before="255" w:line="30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自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2019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年教育部启动实施一流本科专业建设“双万计划</w:t>
      </w:r>
      <w:r>
        <w:rPr>
          <w:rFonts w:ascii="SimSun" w:hAnsi="SimSun" w:eastAsia="SimSun" w:cs="SimSun"/>
          <w:sz w:val="24"/>
          <w:szCs w:val="24"/>
          <w:spacing w:val="-8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”以来，学</w:t>
      </w:r>
      <w:r>
        <w:rPr>
          <w:rFonts w:ascii="SimSun" w:hAnsi="SimSun" w:eastAsia="SimSun" w:cs="SimSun"/>
          <w:sz w:val="24"/>
          <w:szCs w:val="24"/>
          <w:spacing w:val="-3"/>
        </w:rPr>
        <w:t>院不断  </w:t>
      </w:r>
      <w:r>
        <w:rPr>
          <w:rFonts w:ascii="SimSun" w:hAnsi="SimSun" w:eastAsia="SimSun" w:cs="SimSun"/>
          <w:sz w:val="24"/>
          <w:szCs w:val="24"/>
          <w:spacing w:val="-3"/>
        </w:rPr>
        <w:t>深化教育教学改革，狠抓教学质量与专业建设，从专业布局上加强舞蹈核心专业  </w:t>
      </w:r>
      <w:r>
        <w:rPr>
          <w:rFonts w:ascii="SimSun" w:hAnsi="SimSun" w:eastAsia="SimSun" w:cs="SimSun"/>
          <w:sz w:val="24"/>
          <w:szCs w:val="24"/>
          <w:spacing w:val="-3"/>
        </w:rPr>
        <w:t>群建设，突出办学优势。舞蹈表演、舞蹈编导、舞蹈学、舞蹈教育</w:t>
      </w:r>
      <w:r>
        <w:rPr>
          <w:rFonts w:ascii="SimSun" w:hAnsi="SimSun" w:eastAsia="SimSun" w:cs="SimSun"/>
          <w:sz w:val="24"/>
          <w:szCs w:val="24"/>
          <w:spacing w:val="-5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4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个专业入选</w:t>
      </w:r>
      <w:r>
        <w:rPr>
          <w:rFonts w:ascii="SimSun" w:hAnsi="SimSun" w:eastAsia="SimSun" w:cs="SimSun"/>
          <w:sz w:val="24"/>
          <w:szCs w:val="24"/>
          <w:spacing w:val="-4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3"/>
        </w:rPr>
        <w:t>国家级一流本科专业建设点，艺术管理、戏剧影视美术设计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2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个专业入</w:t>
      </w:r>
      <w:r>
        <w:rPr>
          <w:rFonts w:ascii="SimSun" w:hAnsi="SimSun" w:eastAsia="SimSun" w:cs="SimSun"/>
          <w:sz w:val="24"/>
          <w:szCs w:val="24"/>
          <w:spacing w:val="-4"/>
        </w:rPr>
        <w:t>选省级一  </w:t>
      </w:r>
      <w:r>
        <w:rPr>
          <w:rFonts w:ascii="SimSun" w:hAnsi="SimSun" w:eastAsia="SimSun" w:cs="SimSun"/>
          <w:sz w:val="24"/>
          <w:szCs w:val="24"/>
          <w:spacing w:val="-3"/>
        </w:rPr>
        <w:t>流本科专业建设点，舞蹈编导和舞蹈表演专业还先后入选北京市重</w:t>
      </w:r>
      <w:r>
        <w:rPr>
          <w:rFonts w:ascii="SimSun" w:hAnsi="SimSun" w:eastAsia="SimSun" w:cs="SimSun"/>
          <w:sz w:val="24"/>
          <w:szCs w:val="24"/>
          <w:spacing w:val="-4"/>
        </w:rPr>
        <w:t>点建设专业点，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取得了可喜的成绩。实现了一流专业建设点两个</w:t>
      </w:r>
      <w:r>
        <w:rPr>
          <w:rFonts w:ascii="SimSun" w:hAnsi="SimSun" w:eastAsia="SimSun" w:cs="SimSun"/>
          <w:sz w:val="24"/>
          <w:szCs w:val="24"/>
          <w:spacing w:val="-4"/>
        </w:rPr>
        <w:t>“全覆盖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”，舞蹈类专业全部成  </w:t>
      </w:r>
      <w:r>
        <w:rPr>
          <w:rFonts w:ascii="SimSun" w:hAnsi="SimSun" w:eastAsia="SimSun" w:cs="SimSun"/>
          <w:sz w:val="24"/>
          <w:szCs w:val="24"/>
          <w:spacing w:val="-3"/>
        </w:rPr>
        <w:t>为国家级一流专业建设点，在招的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6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个本科专业全部成为一流专业建设点</w:t>
      </w:r>
      <w:r>
        <w:rPr>
          <w:rFonts w:ascii="SimSun" w:hAnsi="SimSun" w:eastAsia="SimSun" w:cs="SimSun"/>
          <w:sz w:val="24"/>
          <w:szCs w:val="24"/>
          <w:spacing w:val="-4"/>
        </w:rPr>
        <w:t>——高  </w:t>
      </w:r>
      <w:r>
        <w:rPr>
          <w:rFonts w:ascii="SimSun" w:hAnsi="SimSun" w:eastAsia="SimSun" w:cs="SimSun"/>
          <w:sz w:val="24"/>
          <w:szCs w:val="24"/>
          <w:spacing w:val="-2"/>
        </w:rPr>
        <w:t>水平特色型舞蹈艺术大学的一流专业建设格局已经形成。2022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年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11</w:t>
      </w:r>
      <w:r>
        <w:rPr>
          <w:rFonts w:ascii="SimSun" w:hAnsi="SimSun" w:eastAsia="SimSun" w:cs="SimSun"/>
          <w:sz w:val="24"/>
          <w:szCs w:val="24"/>
          <w:spacing w:val="-4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月，组织我  </w:t>
      </w:r>
      <w:r>
        <w:rPr>
          <w:rFonts w:ascii="SimSun" w:hAnsi="SimSun" w:eastAsia="SimSun" w:cs="SimSun"/>
          <w:sz w:val="24"/>
          <w:szCs w:val="24"/>
          <w:spacing w:val="-5"/>
        </w:rPr>
        <w:t>院舞蹈表演、舞蹈编导两个入选“北京高校重点建设一流专业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”进行了</w:t>
      </w:r>
      <w:r>
        <w:rPr>
          <w:rFonts w:ascii="SimSun" w:hAnsi="SimSun" w:eastAsia="SimSun" w:cs="SimSun"/>
          <w:sz w:val="24"/>
          <w:szCs w:val="24"/>
          <w:spacing w:val="-6"/>
        </w:rPr>
        <w:t>中期检查，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撰写自评报告，从经费使用情况、重点建设一流专业建设中期考核情况、代表性  </w:t>
      </w:r>
      <w:r>
        <w:rPr>
          <w:rFonts w:ascii="SimSun" w:hAnsi="SimSun" w:eastAsia="SimSun" w:cs="SimSun"/>
          <w:sz w:val="24"/>
          <w:szCs w:val="24"/>
          <w:spacing w:val="-3"/>
        </w:rPr>
        <w:t>成果、下一步工作计划等四个方面，对入选以来的建设工作进行总结，为后续的  </w:t>
      </w:r>
      <w:r>
        <w:rPr>
          <w:rFonts w:ascii="SimSun" w:hAnsi="SimSun" w:eastAsia="SimSun" w:cs="SimSun"/>
          <w:sz w:val="24"/>
          <w:szCs w:val="24"/>
          <w:spacing w:val="-2"/>
        </w:rPr>
        <w:t>建设奠定基础。舞蹈编导专业的建设案例入选《北京地区普通高等学校本科教育</w:t>
      </w:r>
    </w:p>
    <w:p>
      <w:pPr>
        <w:ind w:left="11"/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教学改革案例》（第二辑 优势专业）。</w:t>
      </w:r>
    </w:p>
    <w:p>
      <w:pPr>
        <w:ind w:left="9" w:right="103" w:firstLine="481"/>
        <w:spacing w:before="112" w:line="30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2023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年，3</w:t>
      </w:r>
      <w:r>
        <w:rPr>
          <w:rFonts w:ascii="SimSun" w:hAnsi="SimSun" w:eastAsia="SimSun" w:cs="SimSun"/>
          <w:sz w:val="24"/>
          <w:szCs w:val="24"/>
          <w:spacing w:val="-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门课程获批北京高校优质本科课程、3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名教师</w:t>
      </w:r>
      <w:r>
        <w:rPr>
          <w:rFonts w:ascii="SimSun" w:hAnsi="SimSun" w:eastAsia="SimSun" w:cs="SimSun"/>
          <w:sz w:val="24"/>
          <w:szCs w:val="24"/>
          <w:spacing w:val="-3"/>
        </w:rPr>
        <w:t>获得优质本科课程 </w:t>
      </w:r>
      <w:r>
        <w:rPr>
          <w:rFonts w:ascii="SimSun" w:hAnsi="SimSun" w:eastAsia="SimSun" w:cs="SimSun"/>
          <w:sz w:val="24"/>
          <w:szCs w:val="24"/>
        </w:rPr>
        <w:t>主讲教师、3</w:t>
      </w:r>
      <w:r>
        <w:rPr>
          <w:rFonts w:ascii="SimSun" w:hAnsi="SimSun" w:eastAsia="SimSun" w:cs="SimSun"/>
          <w:sz w:val="24"/>
          <w:szCs w:val="24"/>
          <w:spacing w:val="-3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部教材（课件）获北京优质本科教材（课件）、2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部教材获北京高 </w:t>
      </w:r>
      <w:r>
        <w:rPr>
          <w:rFonts w:ascii="SimSun" w:hAnsi="SimSun" w:eastAsia="SimSun" w:cs="SimSun"/>
          <w:sz w:val="24"/>
          <w:szCs w:val="24"/>
        </w:rPr>
        <w:t>校优质本课教案、2</w:t>
      </w:r>
      <w:r>
        <w:rPr>
          <w:rFonts w:ascii="SimSun" w:hAnsi="SimSun" w:eastAsia="SimSun" w:cs="SimSun"/>
          <w:sz w:val="24"/>
          <w:szCs w:val="24"/>
          <w:spacing w:val="-31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项北京市本科教育教学改革立项、2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个北京高校虚拟教研室 </w:t>
      </w:r>
      <w:r>
        <w:rPr>
          <w:rFonts w:ascii="SimSun" w:hAnsi="SimSun" w:eastAsia="SimSun" w:cs="SimSun"/>
          <w:sz w:val="24"/>
          <w:szCs w:val="24"/>
          <w:spacing w:val="-3"/>
        </w:rPr>
        <w:t>建设试点、1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个北京高校优秀本科育人团队、1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个北京高校</w:t>
      </w:r>
      <w:r>
        <w:rPr>
          <w:rFonts w:ascii="SimSun" w:hAnsi="SimSun" w:eastAsia="SimSun" w:cs="SimSun"/>
          <w:sz w:val="24"/>
          <w:szCs w:val="24"/>
          <w:spacing w:val="-4"/>
        </w:rPr>
        <w:t>优秀本科教学实验室、</w:t>
      </w:r>
    </w:p>
    <w:p>
      <w:pPr>
        <w:ind w:left="25"/>
        <w:spacing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1</w:t>
      </w:r>
      <w:r>
        <w:rPr>
          <w:rFonts w:ascii="SimSun" w:hAnsi="SimSun" w:eastAsia="SimSun" w:cs="SimSun"/>
          <w:sz w:val="24"/>
          <w:szCs w:val="24"/>
          <w:spacing w:val="-28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名北京高校优秀本科实验教学指导教师、1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个北京本科高校产学研深度协同育</w:t>
      </w:r>
    </w:p>
    <w:p>
      <w:pPr>
        <w:spacing w:line="219" w:lineRule="auto"/>
        <w:sectPr>
          <w:headerReference w:type="default" r:id="rId22"/>
          <w:footerReference w:type="default" r:id="rId23"/>
          <w:pgSz w:w="11906" w:h="16839"/>
          <w:pgMar w:top="1118" w:right="1613" w:bottom="1156" w:left="1758" w:header="878" w:footer="994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356" w:lineRule="auto"/>
        <w:rPr>
          <w:rFonts w:ascii="Arial"/>
          <w:sz w:val="21"/>
        </w:rPr>
      </w:pPr>
      <w:r/>
    </w:p>
    <w:p>
      <w:pPr>
        <w:ind w:left="7" w:right="63" w:firstLine="2"/>
        <w:spacing w:before="78" w:line="295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人平台、1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名教师荣获北京市青年教学名师奖、1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名</w:t>
      </w:r>
      <w:r>
        <w:rPr>
          <w:rFonts w:ascii="SimSun" w:hAnsi="SimSun" w:eastAsia="SimSun" w:cs="SimSun"/>
          <w:sz w:val="24"/>
          <w:szCs w:val="24"/>
          <w:spacing w:val="-3"/>
        </w:rPr>
        <w:t>北京市优秀教学管理人员、2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篇北京市优秀本科毕业论文、2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名北京市优秀本科论文指</w:t>
      </w:r>
      <w:r>
        <w:rPr>
          <w:rFonts w:ascii="SimSun" w:hAnsi="SimSun" w:eastAsia="SimSun" w:cs="SimSun"/>
          <w:sz w:val="24"/>
          <w:szCs w:val="24"/>
          <w:spacing w:val="-1"/>
        </w:rPr>
        <w:t>导教师，我院师生首次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在第二届“外教社杯</w:t>
      </w:r>
      <w:r>
        <w:rPr>
          <w:rFonts w:ascii="SimSun" w:hAnsi="SimSun" w:eastAsia="SimSun" w:cs="SimSun"/>
          <w:sz w:val="24"/>
          <w:szCs w:val="24"/>
          <w:spacing w:val="-7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”北京高校青年人才国际胜任力大赛中获奖。以上多项省部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级奖项的获批，充分体现了学院本科教学建设取得的阶段性成果。学院将进一步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落实第二次党代会工作报告，贯彻落实党的教育方针，坚持高水平特色型舞蹈艺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术大学的办学定位，在舞蹈高端人才培养、舞蹈作品研创、舞蹈学术研究、舞蹈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文化传承创新、舞蹈数字教育上凸显引领示范作用。</w:t>
      </w:r>
    </w:p>
    <w:p>
      <w:pPr>
        <w:pStyle w:val="BodyText"/>
        <w:ind w:left="6"/>
        <w:spacing w:before="192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2．推动本科专业内涵式发展</w:t>
      </w:r>
    </w:p>
    <w:p>
      <w:pPr>
        <w:ind w:left="7" w:right="54" w:firstLine="486"/>
        <w:spacing w:before="259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结合学院建校</w:t>
      </w:r>
      <w:r>
        <w:rPr>
          <w:rFonts w:ascii="SimSun" w:hAnsi="SimSun" w:eastAsia="SimSun" w:cs="SimSun"/>
          <w:sz w:val="24"/>
          <w:szCs w:val="24"/>
          <w:spacing w:val="-4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"/>
        </w:rPr>
        <w:t>70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"/>
        </w:rPr>
        <w:t>年校庆工作，各专业开展专业建设梳理</w:t>
      </w:r>
      <w:r>
        <w:rPr>
          <w:rFonts w:ascii="SimSun" w:hAnsi="SimSun" w:eastAsia="SimSun" w:cs="SimSun"/>
          <w:sz w:val="24"/>
          <w:szCs w:val="24"/>
        </w:rPr>
        <w:t>总结，建强一流核 </w:t>
      </w:r>
      <w:r>
        <w:rPr>
          <w:rFonts w:ascii="SimSun" w:hAnsi="SimSun" w:eastAsia="SimSun" w:cs="SimSun"/>
          <w:sz w:val="24"/>
          <w:szCs w:val="24"/>
          <w:spacing w:val="-2"/>
        </w:rPr>
        <w:t>心课程、核心教材、核心师资和核心实践项目等基础要素，持续扩大舞蹈核心专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业群整体优势。动态调整专业结构与布局，结合</w:t>
      </w:r>
      <w:r>
        <w:rPr>
          <w:rFonts w:ascii="SimSun" w:hAnsi="SimSun" w:eastAsia="SimSun" w:cs="SimSun"/>
          <w:sz w:val="24"/>
          <w:szCs w:val="24"/>
          <w:spacing w:val="-2"/>
        </w:rPr>
        <w:t>国家新版学科专业目录的调整，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开展“音乐剧</w:t>
      </w:r>
      <w:r>
        <w:rPr>
          <w:rFonts w:ascii="SimSun" w:hAnsi="SimSun" w:eastAsia="SimSun" w:cs="SimSun"/>
          <w:sz w:val="24"/>
          <w:szCs w:val="24"/>
          <w:spacing w:val="-8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”专业目录调整的充分论证及备案工作，</w:t>
      </w:r>
      <w:r>
        <w:rPr>
          <w:rFonts w:ascii="SimSun" w:hAnsi="SimSun" w:eastAsia="SimSun" w:cs="SimSun"/>
          <w:sz w:val="24"/>
          <w:szCs w:val="24"/>
          <w:spacing w:val="-6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目前已通过北京市审核。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加强科技赋能舞蹈的探索研究与实践，盘活虚拟仿真实验室，开展研究性创新性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教学与研创实践，探索艺术创造的新领域新形态。</w:t>
      </w:r>
    </w:p>
    <w:p>
      <w:pPr>
        <w:pStyle w:val="BodyText"/>
        <w:ind w:left="8"/>
        <w:spacing w:before="191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3．扩大核心专业人才培养优势</w:t>
      </w:r>
    </w:p>
    <w:p>
      <w:pPr>
        <w:ind w:left="8" w:firstLine="484"/>
        <w:spacing w:before="256" w:line="30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</w:rPr>
        <w:t>继续实施《北京舞蹈学院本科人才培养质量提升行动计划（</w:t>
      </w:r>
      <w:r>
        <w:rPr>
          <w:rFonts w:ascii="SimSun" w:hAnsi="SimSun" w:eastAsia="SimSun" w:cs="SimSun"/>
          <w:sz w:val="24"/>
          <w:szCs w:val="24"/>
          <w:spacing w:val="-7"/>
        </w:rPr>
        <w:t>2022—2024）》，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促进本科教学质量的提升。开展招生改革总结，优化本科选材辨材招生机制。分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类指导各专业的差异化建设与发展：舞蹈表演专业突显“剧目课</w:t>
      </w:r>
      <w:r>
        <w:rPr>
          <w:rFonts w:ascii="SimSun" w:hAnsi="SimSun" w:eastAsia="SimSun" w:cs="SimSun"/>
          <w:sz w:val="24"/>
          <w:szCs w:val="24"/>
          <w:spacing w:val="-7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”对表演人才培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养的专业核心课地位，建立以“剧目课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”教学为</w:t>
      </w:r>
      <w:r>
        <w:rPr>
          <w:rFonts w:ascii="SimSun" w:hAnsi="SimSun" w:eastAsia="SimSun" w:cs="SimSun"/>
          <w:sz w:val="24"/>
          <w:szCs w:val="24"/>
          <w:spacing w:val="-8"/>
        </w:rPr>
        <w:t>核心的课程体系和人才培养策略，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推动“表演课</w:t>
      </w:r>
      <w:r>
        <w:rPr>
          <w:rFonts w:ascii="SimSun" w:hAnsi="SimSun" w:eastAsia="SimSun" w:cs="SimSun"/>
          <w:sz w:val="24"/>
          <w:szCs w:val="24"/>
          <w:spacing w:val="-8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”建设；舞蹈教育专业依托表演教学优势，辐射教育人才的培养，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开展核心课程跨院系联合教学与教研，保障课程设置、教学内容与人才培养目标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相匹配；舞蹈编导专业做好辅修和转专业机制的运行及经验总结，拓展编导教学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的形式，探索“</w:t>
      </w:r>
      <w:r>
        <w:rPr>
          <w:rFonts w:ascii="SimSun" w:hAnsi="SimSun" w:eastAsia="SimSun" w:cs="SimSun"/>
          <w:sz w:val="24"/>
          <w:szCs w:val="24"/>
          <w:spacing w:val="-7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以创作项目带动编导教学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”的培养模式；舞蹈学专业突出实践研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究特色，打破壁垒，深入舞蹈课堂和艺术生产过程，强化“史论评</w:t>
      </w:r>
      <w:r>
        <w:rPr>
          <w:rFonts w:ascii="SimSun" w:hAnsi="SimSun" w:eastAsia="SimSun" w:cs="SimSun"/>
          <w:sz w:val="24"/>
          <w:szCs w:val="24"/>
          <w:spacing w:val="-7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”课程与实践</w:t>
      </w:r>
    </w:p>
    <w:p>
      <w:pPr>
        <w:ind w:left="27"/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的紧密联系。</w:t>
      </w:r>
    </w:p>
    <w:p>
      <w:pPr>
        <w:pStyle w:val="BodyText"/>
        <w:ind w:left="28"/>
        <w:spacing w:before="170" w:line="222" w:lineRule="auto"/>
        <w:outlineLvl w:val="0"/>
        <w:rPr>
          <w:sz w:val="28"/>
          <w:szCs w:val="28"/>
        </w:rPr>
      </w:pPr>
      <w:bookmarkStart w:name="bookmark14" w:id="14"/>
      <w:bookmarkEnd w:id="14"/>
      <w:r>
        <w:rPr>
          <w:sz w:val="28"/>
          <w:szCs w:val="28"/>
          <w:spacing w:val="-5"/>
        </w:rPr>
        <w:t>（二）课程建设</w:t>
      </w:r>
    </w:p>
    <w:p>
      <w:pPr>
        <w:pStyle w:val="BodyText"/>
        <w:ind w:left="20"/>
        <w:spacing w:before="308" w:line="221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1．探索完善“思政+舞蹈”育人模式</w:t>
      </w:r>
    </w:p>
    <w:p>
      <w:pPr>
        <w:ind w:left="10" w:right="63" w:firstLine="499"/>
        <w:spacing w:before="259" w:line="30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围绕“高水平特色型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”舞蹈艺术大学的办学定</w:t>
      </w:r>
      <w:r>
        <w:rPr>
          <w:rFonts w:ascii="SimSun" w:hAnsi="SimSun" w:eastAsia="SimSun" w:cs="SimSun"/>
          <w:sz w:val="24"/>
          <w:szCs w:val="24"/>
          <w:spacing w:val="-4"/>
        </w:rPr>
        <w:t>位，坚持不懈用习近平新时代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中国特色社会主义思想铸魂育人，探索完善“思政</w:t>
      </w:r>
      <w:r>
        <w:rPr>
          <w:rFonts w:ascii="Times New Roman" w:hAnsi="Times New Roman" w:eastAsia="Times New Roman" w:cs="Times New Roman"/>
          <w:sz w:val="24"/>
          <w:szCs w:val="24"/>
        </w:rPr>
        <w:t>+</w:t>
      </w:r>
      <w:r>
        <w:rPr>
          <w:rFonts w:ascii="SimSun" w:hAnsi="SimSun" w:eastAsia="SimSun" w:cs="SimSun"/>
          <w:sz w:val="24"/>
          <w:szCs w:val="24"/>
        </w:rPr>
        <w:t>舞蹈</w:t>
      </w:r>
      <w:r>
        <w:rPr>
          <w:rFonts w:ascii="SimSun" w:hAnsi="SimSun" w:eastAsia="SimSun" w:cs="SimSun"/>
          <w:sz w:val="24"/>
          <w:szCs w:val="24"/>
          <w:spacing w:val="-76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”育人模式，不断健全 </w:t>
      </w:r>
      <w:r>
        <w:rPr>
          <w:rFonts w:ascii="SimSun" w:hAnsi="SimSun" w:eastAsia="SimSun" w:cs="SimSun"/>
          <w:sz w:val="24"/>
          <w:szCs w:val="24"/>
          <w:spacing w:val="-3"/>
        </w:rPr>
        <w:t>完善以实践教学为主题的“大思政课</w:t>
      </w:r>
      <w:r>
        <w:rPr>
          <w:rFonts w:ascii="SimSun" w:hAnsi="SimSun" w:eastAsia="SimSun" w:cs="SimSun"/>
          <w:sz w:val="24"/>
          <w:szCs w:val="24"/>
          <w:spacing w:val="-7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”建设体系机制，提高学院思政课教育教学</w:t>
      </w:r>
    </w:p>
    <w:p>
      <w:pPr>
        <w:ind w:left="27"/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的针对性和吸引力。</w:t>
      </w:r>
    </w:p>
    <w:p>
      <w:pPr>
        <w:spacing w:before="113" w:line="220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改革创新主渠道教学，坚持文化艺术特色，完善“双线双师课堂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”教</w:t>
      </w:r>
      <w:r>
        <w:rPr>
          <w:rFonts w:ascii="SimSun" w:hAnsi="SimSun" w:eastAsia="SimSun" w:cs="SimSun"/>
          <w:sz w:val="24"/>
          <w:szCs w:val="24"/>
          <w:spacing w:val="-9"/>
        </w:rPr>
        <w:t>学模式，</w:t>
      </w:r>
    </w:p>
    <w:p>
      <w:pPr>
        <w:spacing w:line="220" w:lineRule="auto"/>
        <w:sectPr>
          <w:headerReference w:type="default" r:id="rId19"/>
          <w:footerReference w:type="default" r:id="rId24"/>
          <w:pgSz w:w="11906" w:h="16839"/>
          <w:pgMar w:top="1118" w:right="1733" w:bottom="1156" w:left="1758" w:header="878" w:footer="994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354" w:lineRule="auto"/>
        <w:rPr>
          <w:rFonts w:ascii="Arial"/>
          <w:sz w:val="21"/>
        </w:rPr>
      </w:pPr>
      <w:r/>
    </w:p>
    <w:p>
      <w:pPr>
        <w:ind w:left="10" w:right="63" w:firstLine="4"/>
        <w:spacing w:before="78" w:line="30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高质量建设“习近平新时代中国特色社会主义思想概论</w:t>
      </w:r>
      <w:r>
        <w:rPr>
          <w:rFonts w:ascii="SimSun" w:hAnsi="SimSun" w:eastAsia="SimSun" w:cs="SimSun"/>
          <w:sz w:val="24"/>
          <w:szCs w:val="24"/>
          <w:spacing w:val="-8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”第一课程。完善从本科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到研究生必修课加选修课的“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6+2+2+X</w:t>
      </w:r>
      <w:r>
        <w:rPr>
          <w:rFonts w:ascii="Times New Roman" w:hAnsi="Times New Roman" w:eastAsia="Times New Roman" w:cs="Times New Roman"/>
          <w:sz w:val="24"/>
          <w:szCs w:val="24"/>
          <w:spacing w:val="-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”模式课程体系。优化统编加特色思政课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主辅教材体系，用好《舞蹈作品特色德育资源选编》《舞动百年——建党百年百</w:t>
      </w:r>
      <w:r>
        <w:rPr>
          <w:rFonts w:ascii="SimSun" w:hAnsi="SimSun" w:eastAsia="SimSun" w:cs="SimSun"/>
          <w:sz w:val="24"/>
          <w:szCs w:val="24"/>
          <w:spacing w:val="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部舞蹈作品思政案例》《为人民而舞——沿着延安文艺的足迹》等教辅教材，推</w:t>
      </w:r>
    </w:p>
    <w:p>
      <w:pPr>
        <w:ind w:left="6"/>
        <w:spacing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进“教材体系</w:t>
      </w:r>
      <w:r>
        <w:rPr>
          <w:rFonts w:ascii="SimSun" w:hAnsi="SimSun" w:eastAsia="SimSun" w:cs="SimSun"/>
          <w:sz w:val="24"/>
          <w:szCs w:val="24"/>
          <w:spacing w:val="-8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”向“教学体系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”的转化。</w:t>
      </w:r>
    </w:p>
    <w:p>
      <w:pPr>
        <w:ind w:left="7" w:firstLine="482"/>
        <w:spacing w:before="112" w:line="30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善用社会大课堂，健全思政、实践、教学三支队伍协同育人机制，推动思政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课程与课程思政同向同行，推选学生优秀实践作品汇编《舞·思·行》《行走的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思政课》等优秀实践成果册，形成协同育人合力。面向本科生开设《暑期社会观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察》《社会主义核心价值观与艺术创作》等思政实践课，引导学生将所学理论有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机融入艺术创作、志愿服务、社会调研、展示交流、短视频制作等实践活动之中，</w:t>
      </w:r>
    </w:p>
    <w:p>
      <w:pPr>
        <w:ind w:left="8"/>
        <w:spacing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推进习近平新时代中国特色社会主义思想在北舞形成生动实践。</w:t>
      </w:r>
    </w:p>
    <w:p>
      <w:pPr>
        <w:ind w:left="6" w:right="63" w:firstLine="481"/>
        <w:spacing w:before="114" w:line="29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积极推进课程思政建设，落实立德树人根本任务，提升教师课程思政理解认</w:t>
      </w:r>
      <w:r>
        <w:rPr>
          <w:rFonts w:ascii="SimSun" w:hAnsi="SimSun" w:eastAsia="SimSun" w:cs="SimSun"/>
          <w:sz w:val="24"/>
          <w:szCs w:val="24"/>
          <w:spacing w:val="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识和教学实践能力，学年内开展了第二批课程思政示范课程培育、建设工作，评</w:t>
      </w:r>
      <w:r>
        <w:rPr>
          <w:rFonts w:ascii="SimSun" w:hAnsi="SimSun" w:eastAsia="SimSun" w:cs="SimSun"/>
          <w:sz w:val="24"/>
          <w:szCs w:val="24"/>
          <w:spacing w:val="1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选出</w:t>
      </w:r>
      <w:r>
        <w:rPr>
          <w:rFonts w:ascii="SimSun" w:hAnsi="SimSun" w:eastAsia="SimSun" w:cs="SimSun"/>
          <w:sz w:val="24"/>
          <w:szCs w:val="24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10</w:t>
      </w:r>
      <w:r>
        <w:rPr>
          <w:rFonts w:ascii="Times New Roman" w:hAnsi="Times New Roman" w:eastAsia="Times New Roman" w:cs="Times New Roman"/>
          <w:sz w:val="24"/>
          <w:szCs w:val="24"/>
          <w:spacing w:val="3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门校级“最美课堂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”，择优组织课程展示汇报，形成示范引领作</w:t>
      </w:r>
      <w:r>
        <w:rPr>
          <w:rFonts w:ascii="SimSun" w:hAnsi="SimSun" w:eastAsia="SimSun" w:cs="SimSun"/>
          <w:sz w:val="24"/>
          <w:szCs w:val="24"/>
          <w:spacing w:val="-2"/>
        </w:rPr>
        <w:t>用。课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程围绕人才培养目标，提炼多种具有育人功能的思政元素，巧妙融入教学过程，</w:t>
      </w:r>
      <w:r>
        <w:rPr>
          <w:rFonts w:ascii="SimSun" w:hAnsi="SimSun" w:eastAsia="SimSun" w:cs="SimSun"/>
          <w:sz w:val="24"/>
          <w:szCs w:val="24"/>
          <w:spacing w:val="1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传递出传统文化之美、艺术之美，达到润物无声的效果。</w:t>
      </w:r>
    </w:p>
    <w:p>
      <w:pPr>
        <w:pStyle w:val="BodyText"/>
        <w:ind w:left="6"/>
        <w:spacing w:before="192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2．聚焦“两性一度”金课建设</w:t>
      </w:r>
    </w:p>
    <w:p>
      <w:pPr>
        <w:ind w:left="12" w:right="63" w:firstLine="475"/>
        <w:spacing w:before="260" w:line="30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近年来聚焦核心专业核心课程，以高阶性、创新性、挑战度推进“金课</w:t>
      </w:r>
      <w:r>
        <w:rPr>
          <w:rFonts w:ascii="SimSun" w:hAnsi="SimSun" w:eastAsia="SimSun" w:cs="SimSun"/>
          <w:sz w:val="24"/>
          <w:szCs w:val="24"/>
          <w:spacing w:val="-7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”建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设，推进各专业进行教学理念、课程结构、课程内容和教学方式方法改革，在提</w:t>
      </w:r>
      <w:r>
        <w:rPr>
          <w:rFonts w:ascii="SimSun" w:hAnsi="SimSun" w:eastAsia="SimSun" w:cs="SimSun"/>
          <w:sz w:val="24"/>
          <w:szCs w:val="24"/>
          <w:spacing w:val="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高课程质量、推动课堂革命等方面取得了重要成</w:t>
      </w:r>
      <w:r>
        <w:rPr>
          <w:rFonts w:ascii="SimSun" w:hAnsi="SimSun" w:eastAsia="SimSun" w:cs="SimSun"/>
          <w:sz w:val="24"/>
          <w:szCs w:val="24"/>
          <w:spacing w:val="-9"/>
        </w:rPr>
        <w:t>效，《中国古典舞基本训练》《中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国民族民间舞基础训练》《中国古代舞蹈史》等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7</w:t>
      </w:r>
      <w:r>
        <w:rPr>
          <w:rFonts w:ascii="Times New Roman" w:hAnsi="Times New Roman" w:eastAsia="Times New Roman" w:cs="Times New Roman"/>
          <w:sz w:val="24"/>
          <w:szCs w:val="24"/>
          <w:spacing w:val="36"/>
          <w:w w:val="10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门先后获评国家级一流</w:t>
      </w:r>
      <w:r>
        <w:rPr>
          <w:rFonts w:ascii="SimSun" w:hAnsi="SimSun" w:eastAsia="SimSun" w:cs="SimSun"/>
          <w:sz w:val="24"/>
          <w:szCs w:val="24"/>
          <w:spacing w:val="-4"/>
        </w:rPr>
        <w:t>本科课</w:t>
      </w:r>
    </w:p>
    <w:p>
      <w:pPr>
        <w:ind w:left="7"/>
        <w:spacing w:before="1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程。</w:t>
      </w:r>
    </w:p>
    <w:p>
      <w:pPr>
        <w:ind w:left="8" w:right="63" w:firstLine="482"/>
        <w:spacing w:before="110" w:line="30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为献礼</w:t>
      </w:r>
      <w:r>
        <w:rPr>
          <w:rFonts w:ascii="SimSun" w:hAnsi="SimSun" w:eastAsia="SimSun" w:cs="SimSun"/>
          <w:sz w:val="24"/>
          <w:szCs w:val="24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70 </w:t>
      </w:r>
      <w:r>
        <w:rPr>
          <w:rFonts w:ascii="SimSun" w:hAnsi="SimSun" w:eastAsia="SimSun" w:cs="SimSun"/>
          <w:sz w:val="24"/>
          <w:szCs w:val="24"/>
          <w:spacing w:val="1"/>
        </w:rPr>
        <w:t>周年校庆，沉淀办学历史，展示办学成就，汇聚办学力量，学院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"/>
        </w:rPr>
        <w:t>从舞蹈表演、舞蹈编导、舞蹈学、舞蹈教育核心专业中，遴选出</w:t>
      </w:r>
      <w:r>
        <w:rPr>
          <w:rFonts w:ascii="SimSun" w:hAnsi="SimSun" w:eastAsia="SimSun" w:cs="SimSun"/>
          <w:sz w:val="24"/>
          <w:szCs w:val="24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70 </w:t>
      </w:r>
      <w:r>
        <w:rPr>
          <w:rFonts w:ascii="SimSun" w:hAnsi="SimSun" w:eastAsia="SimSun" w:cs="SimSun"/>
          <w:sz w:val="24"/>
          <w:szCs w:val="24"/>
          <w:spacing w:val="1"/>
        </w:rPr>
        <w:t>堂具有先进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性、示范性的代表性课程，涵盖研究生教育、本科教育、中专教育三个层次，由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教学名师、专业带头人、资深教师、优秀青年教师中的代表性师资组成课程的主</w:t>
      </w:r>
    </w:p>
    <w:p>
      <w:pPr>
        <w:ind w:left="8"/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讲团队，通过线上线下相结合的方式展示学院</w:t>
      </w:r>
      <w:r>
        <w:rPr>
          <w:rFonts w:ascii="SimSun" w:hAnsi="SimSun" w:eastAsia="SimSun" w:cs="SimSun"/>
          <w:sz w:val="24"/>
          <w:szCs w:val="24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70 </w:t>
      </w:r>
      <w:r>
        <w:rPr>
          <w:rFonts w:ascii="SimSun" w:hAnsi="SimSun" w:eastAsia="SimSun" w:cs="SimSun"/>
          <w:sz w:val="24"/>
          <w:szCs w:val="24"/>
          <w:spacing w:val="-1"/>
        </w:rPr>
        <w:t>年舞蹈课程建设成果。</w:t>
      </w:r>
    </w:p>
    <w:p>
      <w:pPr>
        <w:pStyle w:val="BodyText"/>
        <w:ind w:left="28"/>
        <w:spacing w:before="171" w:line="222" w:lineRule="auto"/>
        <w:outlineLvl w:val="0"/>
        <w:rPr>
          <w:sz w:val="28"/>
          <w:szCs w:val="28"/>
        </w:rPr>
      </w:pPr>
      <w:bookmarkStart w:name="bookmark15" w:id="15"/>
      <w:bookmarkEnd w:id="15"/>
      <w:r>
        <w:rPr>
          <w:sz w:val="28"/>
          <w:szCs w:val="28"/>
          <w:spacing w:val="-5"/>
        </w:rPr>
        <w:t>（三）教材建设</w:t>
      </w:r>
    </w:p>
    <w:p>
      <w:pPr>
        <w:ind w:left="7" w:right="55" w:firstLine="485"/>
        <w:spacing w:before="230" w:line="30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学院落实国家教材建设相关政策，健全校内教材管理制度，完善教材选用制</w:t>
      </w:r>
      <w:r>
        <w:rPr>
          <w:rFonts w:ascii="SimSun" w:hAnsi="SimSun" w:eastAsia="SimSun" w:cs="SimSun"/>
          <w:sz w:val="24"/>
          <w:szCs w:val="24"/>
          <w:spacing w:val="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度，打造优质教材。学院成立了教材工作委员会，明确了教材工作的组织机构和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工作职责；成立了各教学单位二级教材工作小</w:t>
      </w:r>
      <w:r>
        <w:rPr>
          <w:rFonts w:ascii="SimSun" w:hAnsi="SimSun" w:eastAsia="SimSun" w:cs="SimSun"/>
          <w:sz w:val="24"/>
          <w:szCs w:val="24"/>
          <w:spacing w:val="-2"/>
        </w:rPr>
        <w:t>组，具体落实教材的规划、编写、</w:t>
      </w:r>
    </w:p>
    <w:p>
      <w:pPr>
        <w:ind w:left="7"/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选用、审核等。</w:t>
      </w:r>
    </w:p>
    <w:p>
      <w:pPr>
        <w:ind w:left="483"/>
        <w:spacing w:before="11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2023 </w:t>
      </w:r>
      <w:r>
        <w:rPr>
          <w:rFonts w:ascii="SimSun" w:hAnsi="SimSun" w:eastAsia="SimSun" w:cs="SimSun"/>
          <w:sz w:val="24"/>
          <w:szCs w:val="24"/>
          <w:spacing w:val="-1"/>
        </w:rPr>
        <w:t>年学院以“北京舞蹈学院建校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70 </w:t>
      </w:r>
      <w:r>
        <w:rPr>
          <w:rFonts w:ascii="SimSun" w:hAnsi="SimSun" w:eastAsia="SimSun" w:cs="SimSun"/>
          <w:sz w:val="24"/>
          <w:szCs w:val="24"/>
          <w:spacing w:val="-1"/>
        </w:rPr>
        <w:t>年出版丛书专项</w:t>
      </w:r>
      <w:r>
        <w:rPr>
          <w:rFonts w:ascii="SimSun" w:hAnsi="SimSun" w:eastAsia="SimSun" w:cs="SimSun"/>
          <w:sz w:val="24"/>
          <w:szCs w:val="24"/>
          <w:spacing w:val="-8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”为依托，提升和优</w:t>
      </w:r>
    </w:p>
    <w:p>
      <w:pPr>
        <w:spacing w:line="219" w:lineRule="auto"/>
        <w:sectPr>
          <w:footerReference w:type="default" r:id="rId25"/>
          <w:pgSz w:w="11906" w:h="16839"/>
          <w:pgMar w:top="1118" w:right="1733" w:bottom="1156" w:left="1758" w:header="878" w:footer="994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353" w:lineRule="auto"/>
        <w:rPr>
          <w:rFonts w:ascii="Arial"/>
          <w:sz w:val="21"/>
        </w:rPr>
      </w:pPr>
      <w:r/>
    </w:p>
    <w:p>
      <w:pPr>
        <w:ind w:left="11" w:hanging="2"/>
        <w:spacing w:before="78" w:line="286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化专业核心课程的教材质量，教务处根据学院教材管理办法，进一步规范编写立  </w:t>
      </w:r>
      <w:r>
        <w:rPr>
          <w:rFonts w:ascii="SimSun" w:hAnsi="SimSun" w:eastAsia="SimSun" w:cs="SimSun"/>
          <w:sz w:val="24"/>
          <w:szCs w:val="24"/>
          <w:spacing w:val="-5"/>
        </w:rPr>
        <w:t>项及出版流程，审核出版《舞蹈教育学概论》等核心教材；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2022 </w:t>
      </w:r>
      <w:r>
        <w:rPr>
          <w:rFonts w:ascii="SimSun" w:hAnsi="SimSun" w:eastAsia="SimSun" w:cs="SimSun"/>
          <w:sz w:val="24"/>
          <w:szCs w:val="24"/>
          <w:spacing w:val="-5"/>
        </w:rPr>
        <w:t>年</w:t>
      </w:r>
      <w:r>
        <w:rPr>
          <w:rFonts w:ascii="SimSun" w:hAnsi="SimSun" w:eastAsia="SimSun" w:cs="SimSun"/>
          <w:sz w:val="24"/>
          <w:szCs w:val="24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9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月，在北京  </w:t>
      </w:r>
      <w:r>
        <w:rPr>
          <w:rFonts w:ascii="SimSun" w:hAnsi="SimSun" w:eastAsia="SimSun" w:cs="SimSun"/>
          <w:sz w:val="24"/>
          <w:szCs w:val="24"/>
          <w:spacing w:val="-3"/>
        </w:rPr>
        <w:t>市教委高教处的统一部署下，对学院使用的外语类教材及</w:t>
      </w:r>
      <w:r>
        <w:rPr>
          <w:rFonts w:ascii="SimSun" w:hAnsi="SimSun" w:eastAsia="SimSun" w:cs="SimSun"/>
          <w:sz w:val="24"/>
          <w:szCs w:val="24"/>
          <w:spacing w:val="-4"/>
        </w:rPr>
        <w:t>境外教材进行全面检查，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未发现相应教材使用问题。</w:t>
      </w:r>
    </w:p>
    <w:p>
      <w:pPr>
        <w:ind w:left="7" w:right="183" w:firstLine="485"/>
        <w:spacing w:before="113" w:line="29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学院还积极推进做好党的二十大精神进教材工作，组织各教学院系学习国教</w:t>
      </w:r>
      <w:r>
        <w:rPr>
          <w:rFonts w:ascii="SimSun" w:hAnsi="SimSun" w:eastAsia="SimSun" w:cs="SimSun"/>
          <w:sz w:val="24"/>
          <w:szCs w:val="24"/>
          <w:spacing w:val="2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材办〔</w:t>
      </w:r>
      <w:r>
        <w:rPr>
          <w:rFonts w:ascii="Times New Roman" w:hAnsi="Times New Roman" w:eastAsia="Times New Roman" w:cs="Times New Roman"/>
          <w:sz w:val="24"/>
          <w:szCs w:val="24"/>
        </w:rPr>
        <w:t>2022</w:t>
      </w:r>
      <w:r>
        <w:rPr>
          <w:rFonts w:ascii="SimSun" w:hAnsi="SimSun" w:eastAsia="SimSun" w:cs="SimSun"/>
          <w:sz w:val="24"/>
          <w:szCs w:val="24"/>
        </w:rPr>
        <w:t>〕</w:t>
      </w:r>
      <w:r>
        <w:rPr>
          <w:rFonts w:ascii="Times New Roman" w:hAnsi="Times New Roman" w:eastAsia="Times New Roman" w:cs="Times New Roman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号《关于做好党的二十大精神进教</w:t>
      </w:r>
      <w:r>
        <w:rPr>
          <w:rFonts w:ascii="SimSun" w:hAnsi="SimSun" w:eastAsia="SimSun" w:cs="SimSun"/>
          <w:sz w:val="24"/>
          <w:szCs w:val="24"/>
          <w:spacing w:val="-1"/>
        </w:rPr>
        <w:t>材工作的通知》文件，推动党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的二十大精神进教材、进课堂、进头脑，及时全面准确在本科教材建设全过程中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落实党的二十大精神。学院高度重视“马工程</w:t>
      </w:r>
      <w:r>
        <w:rPr>
          <w:rFonts w:ascii="SimSun" w:hAnsi="SimSun" w:eastAsia="SimSun" w:cs="SimSun"/>
          <w:sz w:val="24"/>
          <w:szCs w:val="24"/>
          <w:spacing w:val="-7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”重点教材建设工作，要求各教学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院系在选用教材和修订《课程教学大纲》时，凡是有“马工程</w:t>
      </w:r>
      <w:r>
        <w:rPr>
          <w:rFonts w:ascii="SimSun" w:hAnsi="SimSun" w:eastAsia="SimSun" w:cs="SimSun"/>
          <w:sz w:val="24"/>
          <w:szCs w:val="24"/>
          <w:spacing w:val="-7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”重点教材对应的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课程，需优先选用“马工程</w:t>
      </w:r>
      <w:r>
        <w:rPr>
          <w:rFonts w:ascii="SimSun" w:hAnsi="SimSun" w:eastAsia="SimSun" w:cs="SimSun"/>
          <w:sz w:val="24"/>
          <w:szCs w:val="24"/>
          <w:spacing w:val="-85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”重点教材。</w:t>
      </w:r>
      <w:r>
        <w:rPr>
          <w:rFonts w:ascii="Times New Roman" w:hAnsi="Times New Roman" w:eastAsia="Times New Roman" w:cs="Times New Roman"/>
          <w:sz w:val="24"/>
          <w:szCs w:val="24"/>
        </w:rPr>
        <w:t>2022-2023</w:t>
      </w:r>
      <w:r>
        <w:rPr>
          <w:rFonts w:ascii="Times New Roman" w:hAnsi="Times New Roman" w:eastAsia="Times New Roman" w:cs="Times New Roman"/>
          <w:sz w:val="24"/>
          <w:szCs w:val="24"/>
          <w:spacing w:val="16"/>
          <w:w w:val="101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学年我</w:t>
      </w:r>
      <w:r>
        <w:rPr>
          <w:rFonts w:ascii="SimSun" w:hAnsi="SimSun" w:eastAsia="SimSun" w:cs="SimSun"/>
          <w:sz w:val="24"/>
          <w:szCs w:val="24"/>
          <w:spacing w:val="-1"/>
        </w:rPr>
        <w:t>院在本科教学中使用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的“马工程</w:t>
      </w:r>
      <w:r>
        <w:rPr>
          <w:rFonts w:ascii="SimSun" w:hAnsi="SimSun" w:eastAsia="SimSun" w:cs="SimSun"/>
          <w:sz w:val="24"/>
          <w:szCs w:val="24"/>
          <w:spacing w:val="-7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”重点教材主要涉及人文学院，在必修课《中国舞蹈史》《中国舞蹈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简史》和选修课《中国古代舞蹈史》《中国近当代舞蹈史》课程中做到百分百全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覆盖使用高等教育出版社出版的“马工程</w:t>
      </w:r>
      <w:r>
        <w:rPr>
          <w:rFonts w:ascii="SimSun" w:hAnsi="SimSun" w:eastAsia="SimSun" w:cs="SimSun"/>
          <w:sz w:val="24"/>
          <w:szCs w:val="24"/>
          <w:spacing w:val="-7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”教材《中国舞蹈史》。</w:t>
      </w:r>
    </w:p>
    <w:p>
      <w:pPr>
        <w:ind w:left="12" w:right="20" w:firstLine="471"/>
        <w:spacing w:before="114" w:line="30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2023 </w:t>
      </w:r>
      <w:r>
        <w:rPr>
          <w:rFonts w:ascii="SimSun" w:hAnsi="SimSun" w:eastAsia="SimSun" w:cs="SimSun"/>
          <w:sz w:val="24"/>
          <w:szCs w:val="24"/>
          <w:spacing w:val="-8"/>
        </w:rPr>
        <w:t>年，学院创意学院帅晓军老师的教材《气息下的运动</w:t>
      </w: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-</w:t>
      </w:r>
      <w:r>
        <w:rPr>
          <w:rFonts w:ascii="SimSun" w:hAnsi="SimSun" w:eastAsia="SimSun" w:cs="SimSun"/>
          <w:sz w:val="24"/>
          <w:szCs w:val="24"/>
          <w:spacing w:val="-8"/>
        </w:rPr>
        <w:t>现代舞技术训练》、</w:t>
      </w:r>
      <w:r>
        <w:rPr>
          <w:rFonts w:ascii="SimSun" w:hAnsi="SimSun" w:eastAsia="SimSun" w:cs="SimSun"/>
          <w:sz w:val="24"/>
          <w:szCs w:val="24"/>
          <w:spacing w:val="1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中国古典舞系邵未秋老师的《中国古典舞袖舞技法》和中国民族民间舞系王晓莉</w:t>
      </w:r>
      <w:r>
        <w:rPr>
          <w:rFonts w:ascii="SimSun" w:hAnsi="SimSun" w:eastAsia="SimSun" w:cs="SimSun"/>
          <w:sz w:val="24"/>
          <w:szCs w:val="24"/>
          <w:spacing w:val="3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2"/>
        </w:rPr>
        <w:t>老师的《藏族地域流派风格舞蹈教材·卓》获评北京高校“优质本科教材课</w:t>
      </w:r>
      <w:r>
        <w:rPr>
          <w:rFonts w:ascii="SimSun" w:hAnsi="SimSun" w:eastAsia="SimSun" w:cs="SimSun"/>
          <w:sz w:val="24"/>
          <w:szCs w:val="24"/>
          <w:spacing w:val="1"/>
        </w:rPr>
        <w:t>件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"/>
        </w:rPr>
        <w:t>”</w:t>
      </w:r>
    </w:p>
    <w:p>
      <w:pPr>
        <w:ind w:left="12"/>
        <w:spacing w:before="1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一般项目。</w:t>
      </w:r>
    </w:p>
    <w:p>
      <w:pPr>
        <w:pStyle w:val="BodyText"/>
        <w:ind w:left="28"/>
        <w:spacing w:before="170" w:line="222" w:lineRule="auto"/>
        <w:outlineLvl w:val="0"/>
        <w:rPr>
          <w:sz w:val="28"/>
          <w:szCs w:val="28"/>
        </w:rPr>
      </w:pPr>
      <w:bookmarkStart w:name="bookmark16" w:id="16"/>
      <w:bookmarkEnd w:id="16"/>
      <w:r>
        <w:rPr>
          <w:sz w:val="28"/>
          <w:szCs w:val="28"/>
          <w:spacing w:val="-3"/>
        </w:rPr>
        <w:t>（四）毕业论文（设计）</w:t>
      </w:r>
    </w:p>
    <w:p>
      <w:pPr>
        <w:ind w:left="7" w:right="183" w:firstLine="485"/>
        <w:spacing w:before="227" w:line="30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学院严格按照《本科生毕业论文（设计）管理办法》和《本科毕业论文（设</w:t>
      </w:r>
      <w:r>
        <w:rPr>
          <w:rFonts w:ascii="SimSun" w:hAnsi="SimSun" w:eastAsia="SimSun" w:cs="SimSun"/>
          <w:sz w:val="24"/>
          <w:szCs w:val="24"/>
          <w:spacing w:val="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计）文字重复率检测实施办法》制度要求，组织实施毕业论文指导与写作课程和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写作与指导讲座。根据各专业的优势特点，按照学术型与应用型并重的毕业论文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（设计）模式，提高学生综合运用基础理论、专业知识和基本技能进行分析与解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决实际问题的能力，培养学生的创新精神。从制度建设、统筹管理和督导检查等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方面入手，着重加强选题开题、教师指导、督导检查、教师指导、中期检查、资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格审查、答辩及成绩评定等环节的监控指导，重视学生写作能力和学术能力培养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及学术诚信品质养成，严格组织论文查重工作，探索与中国知网合作使用“本科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毕业论文（设计）管理系统</w:t>
      </w:r>
      <w:r>
        <w:rPr>
          <w:rFonts w:ascii="SimSun" w:hAnsi="SimSun" w:eastAsia="SimSun" w:cs="SimSun"/>
          <w:sz w:val="24"/>
          <w:szCs w:val="24"/>
          <w:spacing w:val="-7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”，推进教育数字化、科学化在毕业论文管理中的应</w:t>
      </w:r>
    </w:p>
    <w:p>
      <w:pPr>
        <w:ind w:left="10"/>
        <w:spacing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</w:rPr>
        <w:t>用。</w:t>
      </w:r>
    </w:p>
    <w:p>
      <w:pPr>
        <w:ind w:left="7" w:right="183" w:firstLine="481"/>
        <w:spacing w:before="110" w:line="30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本学年共有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368 </w:t>
      </w:r>
      <w:r>
        <w:rPr>
          <w:rFonts w:ascii="SimSun" w:hAnsi="SimSun" w:eastAsia="SimSun" w:cs="SimSun"/>
          <w:sz w:val="24"/>
          <w:szCs w:val="24"/>
          <w:spacing w:val="-1"/>
        </w:rPr>
        <w:t>名学生完成毕业论文（设计</w:t>
      </w:r>
      <w:r>
        <w:rPr>
          <w:rFonts w:ascii="SimSun" w:hAnsi="SimSun" w:eastAsia="SimSun" w:cs="SimSun"/>
          <w:sz w:val="24"/>
          <w:szCs w:val="24"/>
          <w:spacing w:val="14"/>
        </w:rPr>
        <w:t>），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138 </w:t>
      </w:r>
      <w:r>
        <w:rPr>
          <w:rFonts w:ascii="SimSun" w:hAnsi="SimSun" w:eastAsia="SimSun" w:cs="SimSun"/>
          <w:sz w:val="24"/>
          <w:szCs w:val="24"/>
          <w:spacing w:val="-1"/>
        </w:rPr>
        <w:t>名教师参与</w:t>
      </w:r>
      <w:r>
        <w:rPr>
          <w:rFonts w:ascii="SimSun" w:hAnsi="SimSun" w:eastAsia="SimSun" w:cs="SimSun"/>
          <w:sz w:val="24"/>
          <w:szCs w:val="24"/>
          <w:spacing w:val="-2"/>
        </w:rPr>
        <w:t>了本科生毕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2"/>
        </w:rPr>
        <w:t>业论文的指导工作，指导教师具有副高级以上职</w:t>
      </w:r>
      <w:r>
        <w:rPr>
          <w:rFonts w:ascii="SimSun" w:hAnsi="SimSun" w:eastAsia="SimSun" w:cs="SimSun"/>
          <w:sz w:val="24"/>
          <w:szCs w:val="24"/>
          <w:spacing w:val="1"/>
        </w:rPr>
        <w:t>称的人数比例约占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71.74%</w:t>
      </w:r>
      <w:r>
        <w:rPr>
          <w:rFonts w:ascii="Times New Roman" w:hAnsi="Times New Roman" w:eastAsia="Times New Roman" w:cs="Times New Roman"/>
          <w:sz w:val="24"/>
          <w:szCs w:val="24"/>
          <w:spacing w:val="-3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"/>
        </w:rPr>
        <w:t>，还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聘请了</w:t>
      </w:r>
      <w:r>
        <w:rPr>
          <w:rFonts w:ascii="SimSun" w:hAnsi="SimSun" w:eastAsia="SimSun" w:cs="SimSun"/>
          <w:sz w:val="24"/>
          <w:szCs w:val="24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1 </w:t>
      </w:r>
      <w:r>
        <w:rPr>
          <w:rFonts w:ascii="SimSun" w:hAnsi="SimSun" w:eastAsia="SimSun" w:cs="SimSun"/>
          <w:sz w:val="24"/>
          <w:szCs w:val="24"/>
          <w:spacing w:val="-4"/>
        </w:rPr>
        <w:t>位校外教师担任指导老师。平均每位教师指导学生人数为</w:t>
      </w:r>
      <w:r>
        <w:rPr>
          <w:rFonts w:ascii="SimSun" w:hAnsi="SimSun" w:eastAsia="SimSun" w:cs="SimSun"/>
          <w:sz w:val="24"/>
          <w:szCs w:val="24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2.65 </w:t>
      </w:r>
      <w:r>
        <w:rPr>
          <w:rFonts w:ascii="SimSun" w:hAnsi="SimSun" w:eastAsia="SimSun" w:cs="SimSun"/>
          <w:sz w:val="24"/>
          <w:szCs w:val="24"/>
          <w:spacing w:val="-4"/>
        </w:rPr>
        <w:t>人。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2023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年我院评选出</w:t>
      </w:r>
      <w:r>
        <w:rPr>
          <w:rFonts w:ascii="SimSun" w:hAnsi="SimSun" w:eastAsia="SimSun" w:cs="SimSun"/>
          <w:sz w:val="24"/>
          <w:szCs w:val="24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19</w:t>
      </w:r>
      <w:r>
        <w:rPr>
          <w:rFonts w:ascii="Times New Roman" w:hAnsi="Times New Roman" w:eastAsia="Times New Roman" w:cs="Times New Roman"/>
          <w:sz w:val="24"/>
          <w:szCs w:val="24"/>
          <w:spacing w:val="18"/>
          <w:w w:val="101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篇校级优秀本科生毕业论文，其中</w:t>
      </w:r>
      <w:r>
        <w:rPr>
          <w:rFonts w:ascii="SimSun" w:hAnsi="SimSun" w:eastAsia="SimSun" w:cs="SimSun"/>
          <w:sz w:val="24"/>
          <w:szCs w:val="24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篇毕业论</w:t>
      </w:r>
      <w:r>
        <w:rPr>
          <w:rFonts w:ascii="SimSun" w:hAnsi="SimSun" w:eastAsia="SimSun" w:cs="SimSun"/>
          <w:sz w:val="24"/>
          <w:szCs w:val="24"/>
          <w:spacing w:val="-1"/>
        </w:rPr>
        <w:t>文获评北京高校</w:t>
      </w:r>
    </w:p>
    <w:p>
      <w:pPr>
        <w:ind w:left="7"/>
        <w:spacing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优秀本科生毕业设计（论文</w:t>
      </w:r>
      <w:r>
        <w:rPr>
          <w:rFonts w:ascii="SimSun" w:hAnsi="SimSun" w:eastAsia="SimSun" w:cs="SimSun"/>
          <w:sz w:val="24"/>
          <w:szCs w:val="24"/>
          <w:spacing w:val="9"/>
        </w:rPr>
        <w:t>），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 </w:t>
      </w:r>
      <w:r>
        <w:rPr>
          <w:rFonts w:ascii="SimSun" w:hAnsi="SimSun" w:eastAsia="SimSun" w:cs="SimSun"/>
          <w:sz w:val="24"/>
          <w:szCs w:val="24"/>
          <w:spacing w:val="-1"/>
        </w:rPr>
        <w:t>名指导教师获评优秀指导教师。</w:t>
      </w:r>
    </w:p>
    <w:p>
      <w:pPr>
        <w:pStyle w:val="BodyText"/>
        <w:ind w:left="28"/>
        <w:spacing w:before="171" w:line="222" w:lineRule="auto"/>
        <w:outlineLvl w:val="0"/>
        <w:rPr>
          <w:sz w:val="28"/>
          <w:szCs w:val="28"/>
        </w:rPr>
      </w:pPr>
      <w:bookmarkStart w:name="bookmark17" w:id="17"/>
      <w:bookmarkEnd w:id="17"/>
      <w:r>
        <w:rPr>
          <w:sz w:val="28"/>
          <w:szCs w:val="28"/>
          <w:spacing w:val="-5"/>
        </w:rPr>
        <w:t>（五）教学改革</w:t>
      </w:r>
    </w:p>
    <w:p>
      <w:pPr>
        <w:spacing w:line="222" w:lineRule="auto"/>
        <w:sectPr>
          <w:headerReference w:type="default" r:id="rId22"/>
          <w:footerReference w:type="default" r:id="rId26"/>
          <w:pgSz w:w="11906" w:h="16839"/>
          <w:pgMar w:top="1118" w:right="1613" w:bottom="1156" w:left="1758" w:header="878" w:footer="994" w:gutter="0"/>
        </w:sectPr>
        <w:rPr>
          <w:sz w:val="28"/>
          <w:szCs w:val="28"/>
        </w:rPr>
      </w:pPr>
    </w:p>
    <w:p>
      <w:pPr>
        <w:spacing w:line="355" w:lineRule="auto"/>
        <w:rPr>
          <w:rFonts w:ascii="Arial"/>
          <w:sz w:val="21"/>
        </w:rPr>
      </w:pPr>
      <w:r/>
    </w:p>
    <w:p>
      <w:pPr>
        <w:ind w:left="7" w:right="183" w:firstLine="485"/>
        <w:spacing w:before="78" w:line="30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学院深入贯彻落实党的十九届历次全会精神、习近平总书记关于教育的重要</w:t>
      </w:r>
      <w:r>
        <w:rPr>
          <w:rFonts w:ascii="SimSun" w:hAnsi="SimSun" w:eastAsia="SimSun" w:cs="SimSun"/>
          <w:sz w:val="24"/>
          <w:szCs w:val="24"/>
          <w:spacing w:val="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论述和全国教育大会精神、《党和国家深化新时代教育评价改革总体方案》的要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求，落实教育部、北京市对教育工作的文件要求，坚持“</w:t>
      </w:r>
      <w:r>
        <w:rPr>
          <w:rFonts w:ascii="SimSun" w:hAnsi="SimSun" w:eastAsia="SimSun" w:cs="SimSun"/>
          <w:sz w:val="24"/>
          <w:szCs w:val="24"/>
          <w:spacing w:val="-7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以本为本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”，不断推进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教育教学改革创新，取得良好成效。同时，学院以落实“十四五</w:t>
      </w:r>
      <w:r>
        <w:rPr>
          <w:rFonts w:ascii="SimSun" w:hAnsi="SimSun" w:eastAsia="SimSun" w:cs="SimSun"/>
          <w:sz w:val="24"/>
          <w:szCs w:val="24"/>
          <w:spacing w:val="-7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”发展规划为契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机，持续完善“立德树人</w:t>
      </w:r>
      <w:r>
        <w:rPr>
          <w:rFonts w:ascii="SimSun" w:hAnsi="SimSun" w:eastAsia="SimSun" w:cs="SimSun"/>
          <w:sz w:val="24"/>
          <w:szCs w:val="24"/>
          <w:spacing w:val="-7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”体制机制，不断提高学院教育治理能力和水平，用审</w:t>
      </w:r>
    </w:p>
    <w:p>
      <w:pPr>
        <w:ind w:left="11"/>
        <w:spacing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</w:rPr>
        <w:t>核评估“五个度</w:t>
      </w:r>
      <w:r>
        <w:rPr>
          <w:rFonts w:ascii="SimSun" w:hAnsi="SimSun" w:eastAsia="SimSun" w:cs="SimSun"/>
          <w:sz w:val="24"/>
          <w:szCs w:val="24"/>
          <w:spacing w:val="-8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”的尺子深化教育教学改革，推动学院舞蹈高等教育高质量发展。</w:t>
      </w:r>
    </w:p>
    <w:p>
      <w:pPr>
        <w:pStyle w:val="BodyText"/>
        <w:ind w:left="20"/>
        <w:spacing w:before="193" w:line="221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1．提高“三全育人”工作效能</w:t>
      </w:r>
    </w:p>
    <w:p>
      <w:pPr>
        <w:ind w:left="7" w:firstLine="484"/>
        <w:spacing w:before="252" w:line="30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1"/>
        </w:rPr>
        <w:t>坚持以党的立德树人目标定位艺术人才培养方向，稳步实施“八大</w:t>
      </w:r>
      <w:r>
        <w:rPr>
          <w:rFonts w:ascii="SimSun" w:hAnsi="SimSun" w:eastAsia="SimSun" w:cs="SimSun"/>
          <w:sz w:val="24"/>
          <w:szCs w:val="24"/>
          <w:spacing w:val="-12"/>
        </w:rPr>
        <w:t>育人工程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”，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健全课程育人、科研育人、实践育人、文化育人、组织育人、网络育人、心理育  </w:t>
      </w:r>
      <w:r>
        <w:rPr>
          <w:rFonts w:ascii="SimSun" w:hAnsi="SimSun" w:eastAsia="SimSun" w:cs="SimSun"/>
          <w:sz w:val="24"/>
          <w:szCs w:val="24"/>
          <w:spacing w:val="-3"/>
        </w:rPr>
        <w:t>人、管理服务育人工作机制，将思想政治工作贯通学科体系、教学体系、教材体  </w:t>
      </w:r>
      <w:r>
        <w:rPr>
          <w:rFonts w:ascii="SimSun" w:hAnsi="SimSun" w:eastAsia="SimSun" w:cs="SimSun"/>
          <w:sz w:val="24"/>
          <w:szCs w:val="24"/>
          <w:spacing w:val="-3"/>
        </w:rPr>
        <w:t>系、管理体系，构建目标明确、内容完善、运行科学、成效显著的思想政治工作  </w:t>
      </w:r>
      <w:r>
        <w:rPr>
          <w:rFonts w:ascii="SimSun" w:hAnsi="SimSun" w:eastAsia="SimSun" w:cs="SimSun"/>
          <w:sz w:val="24"/>
          <w:szCs w:val="24"/>
          <w:spacing w:val="-2"/>
        </w:rPr>
        <w:t>体系。落实《北京舞蹈学院加强新时代劳动教育实施方案</w:t>
      </w:r>
      <w:r>
        <w:rPr>
          <w:rFonts w:ascii="SimSun" w:hAnsi="SimSun" w:eastAsia="SimSun" w:cs="SimSun"/>
          <w:sz w:val="24"/>
          <w:szCs w:val="24"/>
          <w:spacing w:val="-3"/>
        </w:rPr>
        <w:t>》（舞院字〔2022〕75  </w:t>
      </w:r>
      <w:r>
        <w:rPr>
          <w:rFonts w:ascii="SimSun" w:hAnsi="SimSun" w:eastAsia="SimSun" w:cs="SimSun"/>
          <w:sz w:val="24"/>
          <w:szCs w:val="24"/>
          <w:spacing w:val="-3"/>
        </w:rPr>
        <w:t>号</w:t>
      </w:r>
      <w:r>
        <w:rPr>
          <w:rFonts w:ascii="SimSun" w:hAnsi="SimSun" w:eastAsia="SimSun" w:cs="SimSun"/>
          <w:sz w:val="24"/>
          <w:szCs w:val="24"/>
          <w:spacing w:val="5"/>
        </w:rPr>
        <w:t>），</w:t>
      </w:r>
      <w:r>
        <w:rPr>
          <w:rFonts w:ascii="SimSun" w:hAnsi="SimSun" w:eastAsia="SimSun" w:cs="SimSun"/>
          <w:sz w:val="24"/>
          <w:szCs w:val="24"/>
          <w:spacing w:val="-3"/>
        </w:rPr>
        <w:t>院系与职能部门紧密配合，开展形式多样的劳动教育与活动，引导学生建  </w:t>
      </w:r>
      <w:r>
        <w:rPr>
          <w:rFonts w:ascii="SimSun" w:hAnsi="SimSun" w:eastAsia="SimSun" w:cs="SimSun"/>
          <w:sz w:val="24"/>
          <w:szCs w:val="24"/>
          <w:spacing w:val="-3"/>
        </w:rPr>
        <w:t>立“劳动光荣</w:t>
      </w:r>
      <w:r>
        <w:rPr>
          <w:rFonts w:ascii="SimSun" w:hAnsi="SimSun" w:eastAsia="SimSun" w:cs="SimSun"/>
          <w:sz w:val="24"/>
          <w:szCs w:val="24"/>
          <w:spacing w:val="-8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”的理念，推动马克思主义的劳动观</w:t>
      </w:r>
      <w:r>
        <w:rPr>
          <w:rFonts w:ascii="SimSun" w:hAnsi="SimSun" w:eastAsia="SimSun" w:cs="SimSun"/>
          <w:sz w:val="24"/>
          <w:szCs w:val="24"/>
          <w:spacing w:val="-4"/>
        </w:rPr>
        <w:t>入脑入心。进一步抓好体育健  </w:t>
      </w:r>
      <w:r>
        <w:rPr>
          <w:rFonts w:ascii="SimSun" w:hAnsi="SimSun" w:eastAsia="SimSun" w:cs="SimSun"/>
          <w:sz w:val="24"/>
          <w:szCs w:val="24"/>
          <w:spacing w:val="-3"/>
        </w:rPr>
        <w:t>康教育，制定《北京舞蹈学院关于全面加强和改进新时代学校体育工作的实施方  </w:t>
      </w:r>
      <w:r>
        <w:rPr>
          <w:rFonts w:ascii="SimSun" w:hAnsi="SimSun" w:eastAsia="SimSun" w:cs="SimSun"/>
          <w:sz w:val="24"/>
          <w:szCs w:val="24"/>
          <w:spacing w:val="-4"/>
        </w:rPr>
        <w:t>案》（舞院字〔2023〕62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号</w:t>
      </w:r>
      <w:r>
        <w:rPr>
          <w:rFonts w:ascii="SimSun" w:hAnsi="SimSun" w:eastAsia="SimSun" w:cs="SimSun"/>
          <w:sz w:val="24"/>
          <w:szCs w:val="24"/>
          <w:spacing w:val="-8"/>
        </w:rPr>
        <w:t>），</w:t>
      </w:r>
      <w:r>
        <w:rPr>
          <w:rFonts w:ascii="SimSun" w:hAnsi="SimSun" w:eastAsia="SimSun" w:cs="SimSun"/>
          <w:sz w:val="24"/>
          <w:szCs w:val="24"/>
          <w:spacing w:val="-4"/>
        </w:rPr>
        <w:t>贯彻落实习近平总书记关于教育、体育的重要论</w:t>
      </w:r>
      <w:r>
        <w:rPr>
          <w:rFonts w:ascii="SimSun" w:hAnsi="SimSun" w:eastAsia="SimSun" w:cs="SimSun"/>
          <w:sz w:val="24"/>
          <w:szCs w:val="24"/>
          <w:spacing w:val="-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3"/>
        </w:rPr>
        <w:t>述精神，切实加强和改进新时代学院体育工作，引进高水平体育教师，课堂教学  </w:t>
      </w:r>
      <w:r>
        <w:rPr>
          <w:rFonts w:ascii="SimSun" w:hAnsi="SimSun" w:eastAsia="SimSun" w:cs="SimSun"/>
          <w:sz w:val="24"/>
          <w:szCs w:val="24"/>
          <w:spacing w:val="-3"/>
        </w:rPr>
        <w:t>与课外活动相衔接，丰富课程内容，形成艺体融合特色，不断构建和完善学院德  </w:t>
      </w:r>
      <w:r>
        <w:rPr>
          <w:rFonts w:ascii="SimSun" w:hAnsi="SimSun" w:eastAsia="SimSun" w:cs="SimSun"/>
          <w:sz w:val="24"/>
          <w:szCs w:val="24"/>
          <w:spacing w:val="-3"/>
        </w:rPr>
        <w:t>智体美劳全面培养的教育体系。继续深化“第二课</w:t>
      </w:r>
      <w:r>
        <w:rPr>
          <w:rFonts w:ascii="SimSun" w:hAnsi="SimSun" w:eastAsia="SimSun" w:cs="SimSun"/>
          <w:sz w:val="24"/>
          <w:szCs w:val="24"/>
          <w:spacing w:val="-4"/>
        </w:rPr>
        <w:t>堂成绩单</w:t>
      </w:r>
      <w:r>
        <w:rPr>
          <w:rFonts w:ascii="SimSun" w:hAnsi="SimSun" w:eastAsia="SimSun" w:cs="SimSun"/>
          <w:sz w:val="24"/>
          <w:szCs w:val="24"/>
          <w:spacing w:val="-8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”，组织“青年服务  </w:t>
      </w:r>
      <w:r>
        <w:rPr>
          <w:rFonts w:ascii="SimSun" w:hAnsi="SimSun" w:eastAsia="SimSun" w:cs="SimSun"/>
          <w:sz w:val="24"/>
          <w:szCs w:val="24"/>
          <w:spacing w:val="-1"/>
        </w:rPr>
        <w:t>国家</w:t>
      </w:r>
      <w:r>
        <w:rPr>
          <w:rFonts w:ascii="SimSun" w:hAnsi="SimSun" w:eastAsia="SimSun" w:cs="SimSun"/>
          <w:sz w:val="24"/>
          <w:szCs w:val="24"/>
          <w:spacing w:val="-8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”暑期社会实践等品牌活动。合力推进“思政+舞蹈</w:t>
      </w:r>
      <w:r>
        <w:rPr>
          <w:rFonts w:ascii="SimSun" w:hAnsi="SimSun" w:eastAsia="SimSun" w:cs="SimSun"/>
          <w:sz w:val="24"/>
          <w:szCs w:val="24"/>
          <w:spacing w:val="-8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”育人模式下</w:t>
      </w:r>
      <w:r>
        <w:rPr>
          <w:rFonts w:ascii="SimSun" w:hAnsi="SimSun" w:eastAsia="SimSun" w:cs="SimSun"/>
          <w:sz w:val="24"/>
          <w:szCs w:val="24"/>
          <w:spacing w:val="-2"/>
        </w:rPr>
        <w:t>的“大思  </w:t>
      </w:r>
      <w:r>
        <w:rPr>
          <w:rFonts w:ascii="SimSun" w:hAnsi="SimSun" w:eastAsia="SimSun" w:cs="SimSun"/>
          <w:sz w:val="24"/>
          <w:szCs w:val="24"/>
          <w:spacing w:val="-4"/>
        </w:rPr>
        <w:t>政课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”建设。深化思政课“动态问题靶</w:t>
      </w:r>
      <w:r>
        <w:rPr>
          <w:rFonts w:ascii="SimSun" w:hAnsi="SimSun" w:eastAsia="SimSun" w:cs="SimSun"/>
          <w:sz w:val="24"/>
          <w:szCs w:val="24"/>
          <w:spacing w:val="-8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”教学模式改革，着力</w:t>
      </w:r>
      <w:r>
        <w:rPr>
          <w:rFonts w:ascii="SimSun" w:hAnsi="SimSun" w:eastAsia="SimSun" w:cs="SimSun"/>
          <w:sz w:val="24"/>
          <w:szCs w:val="24"/>
          <w:spacing w:val="-5"/>
        </w:rPr>
        <w:t>提升思政课对艺术  </w:t>
      </w:r>
      <w:r>
        <w:rPr>
          <w:rFonts w:ascii="SimSun" w:hAnsi="SimSun" w:eastAsia="SimSun" w:cs="SimSun"/>
          <w:sz w:val="24"/>
          <w:szCs w:val="24"/>
          <w:spacing w:val="-3"/>
        </w:rPr>
        <w:t>大学生思想实际的适应性、契合度和引导实效，持续将舞台实践转化为思政课堂  </w:t>
      </w:r>
      <w:r>
        <w:rPr>
          <w:rFonts w:ascii="SimSun" w:hAnsi="SimSun" w:eastAsia="SimSun" w:cs="SimSun"/>
          <w:sz w:val="24"/>
          <w:szCs w:val="24"/>
          <w:spacing w:val="-3"/>
        </w:rPr>
        <w:t>的案例。加强思政教师队伍建设，不断完善“双线双师课堂</w:t>
      </w:r>
      <w:r>
        <w:rPr>
          <w:rFonts w:ascii="SimSun" w:hAnsi="SimSun" w:eastAsia="SimSun" w:cs="SimSun"/>
          <w:sz w:val="24"/>
          <w:szCs w:val="24"/>
          <w:spacing w:val="-7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”教学模式。推动学</w:t>
      </w:r>
    </w:p>
    <w:p>
      <w:pPr>
        <w:ind w:left="24"/>
        <w:spacing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</w:rPr>
        <w:t>院思想政治教育研究中心平台建设，持续开展“艺术名家</w:t>
      </w:r>
      <w:r>
        <w:rPr>
          <w:rFonts w:ascii="SimSun" w:hAnsi="SimSun" w:eastAsia="SimSun" w:cs="SimSun"/>
          <w:sz w:val="24"/>
          <w:szCs w:val="24"/>
          <w:spacing w:val="-7"/>
        </w:rPr>
        <w:t>领读经典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”市级选修课。</w:t>
      </w:r>
    </w:p>
    <w:p>
      <w:pPr>
        <w:pStyle w:val="BodyText"/>
        <w:ind w:left="6"/>
        <w:spacing w:before="192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2．创新拔尖人才培养机制</w:t>
      </w:r>
    </w:p>
    <w:p>
      <w:pPr>
        <w:ind w:left="8" w:right="103" w:firstLine="482"/>
        <w:spacing w:before="257" w:line="30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建立院团与学院教用衔接的合作机制，与中国歌剧舞剧院、东方演艺集团、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中央芭蕾舞团等国家一流院团开展多种形式协同育人，实现专业师资、课程</w:t>
      </w:r>
      <w:r>
        <w:rPr>
          <w:rFonts w:ascii="SimSun" w:hAnsi="SimSun" w:eastAsia="SimSun" w:cs="SimSun"/>
          <w:sz w:val="24"/>
          <w:szCs w:val="24"/>
          <w:spacing w:val="-7"/>
        </w:rPr>
        <w:t>教学、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艺术实践等方面的共享互促。在芭蕾、音乐剧开办“拔尖人才实验班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”，形</w:t>
      </w:r>
      <w:r>
        <w:rPr>
          <w:rFonts w:ascii="SimSun" w:hAnsi="SimSun" w:eastAsia="SimSun" w:cs="SimSun"/>
          <w:sz w:val="24"/>
          <w:szCs w:val="24"/>
          <w:spacing w:val="-4"/>
        </w:rPr>
        <w:t>成因 </w:t>
      </w:r>
      <w:r>
        <w:rPr>
          <w:rFonts w:ascii="SimSun" w:hAnsi="SimSun" w:eastAsia="SimSun" w:cs="SimSun"/>
          <w:sz w:val="24"/>
          <w:szCs w:val="24"/>
          <w:spacing w:val="-2"/>
        </w:rPr>
        <w:t>材施教的差异化培养。选拔展示尖子人才，通过参加大型舞台作品</w:t>
      </w:r>
      <w:r>
        <w:rPr>
          <w:rFonts w:ascii="SimSun" w:hAnsi="SimSun" w:eastAsia="SimSun" w:cs="SimSun"/>
          <w:sz w:val="24"/>
          <w:szCs w:val="24"/>
          <w:spacing w:val="-3"/>
        </w:rPr>
        <w:t>创演、重大演 </w:t>
      </w:r>
      <w:r>
        <w:rPr>
          <w:rFonts w:ascii="SimSun" w:hAnsi="SimSun" w:eastAsia="SimSun" w:cs="SimSun"/>
          <w:sz w:val="24"/>
          <w:szCs w:val="24"/>
          <w:spacing w:val="-2"/>
        </w:rPr>
        <w:t>出任务、高水平专业赛事跃升学生艺术实践能力，对尖子学生在学业奖学金和展</w:t>
      </w:r>
    </w:p>
    <w:p>
      <w:pPr>
        <w:ind w:left="9"/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示平台资源上给予重点激励。</w:t>
      </w:r>
    </w:p>
    <w:p>
      <w:pPr>
        <w:pStyle w:val="BodyText"/>
        <w:ind w:left="8"/>
        <w:spacing w:before="191" w:line="222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3．加快教育数字化转型</w:t>
      </w:r>
    </w:p>
    <w:p>
      <w:pPr>
        <w:ind w:left="497"/>
        <w:spacing w:before="259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聚焦世界数字教育大会最前沿理念，深挖“互</w:t>
      </w:r>
      <w:r>
        <w:rPr>
          <w:rFonts w:ascii="SimSun" w:hAnsi="SimSun" w:eastAsia="SimSun" w:cs="SimSun"/>
          <w:sz w:val="24"/>
          <w:szCs w:val="24"/>
        </w:rPr>
        <w:t>联网+育人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”模式，提升全院</w:t>
      </w:r>
    </w:p>
    <w:p>
      <w:pPr>
        <w:spacing w:line="219" w:lineRule="auto"/>
        <w:sectPr>
          <w:footerReference w:type="default" r:id="rId27"/>
          <w:pgSz w:w="11906" w:h="16839"/>
          <w:pgMar w:top="1118" w:right="1613" w:bottom="1156" w:left="1758" w:header="878" w:footer="994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355" w:lineRule="auto"/>
        <w:rPr>
          <w:rFonts w:ascii="Arial"/>
          <w:sz w:val="21"/>
        </w:rPr>
      </w:pPr>
      <w:r/>
    </w:p>
    <w:p>
      <w:pPr>
        <w:ind w:left="6" w:right="81" w:firstLine="5"/>
        <w:spacing w:before="78" w:line="30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师生信息化建设意识和能力，优化校园一体数字中枢系统，</w:t>
      </w:r>
      <w:r>
        <w:rPr>
          <w:rFonts w:ascii="SimSun" w:hAnsi="SimSun" w:eastAsia="SimSun" w:cs="SimSun"/>
          <w:sz w:val="24"/>
          <w:szCs w:val="24"/>
          <w:spacing w:val="-3"/>
        </w:rPr>
        <w:t>加快新型智慧校园建 </w:t>
      </w:r>
      <w:r>
        <w:rPr>
          <w:rFonts w:ascii="SimSun" w:hAnsi="SimSun" w:eastAsia="SimSun" w:cs="SimSun"/>
          <w:sz w:val="24"/>
          <w:szCs w:val="24"/>
          <w:spacing w:val="-4"/>
        </w:rPr>
        <w:t>设。以大数据“一网集成</w:t>
      </w:r>
      <w:r>
        <w:rPr>
          <w:rFonts w:ascii="SimSun" w:hAnsi="SimSun" w:eastAsia="SimSun" w:cs="SimSun"/>
          <w:sz w:val="24"/>
          <w:szCs w:val="24"/>
          <w:spacing w:val="-8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”应用，驱动教学质量、科研质量提升。推进“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中国舞 </w:t>
      </w:r>
      <w:r>
        <w:rPr>
          <w:rFonts w:ascii="SimSun" w:hAnsi="SimSun" w:eastAsia="SimSun" w:cs="SimSun"/>
          <w:sz w:val="24"/>
          <w:szCs w:val="24"/>
          <w:spacing w:val="-3"/>
        </w:rPr>
        <w:t>蹈剧目资源库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”建设、建立微课课程模式、推</w:t>
      </w:r>
      <w:r>
        <w:rPr>
          <w:rFonts w:ascii="SimSun" w:hAnsi="SimSun" w:eastAsia="SimSun" w:cs="SimSun"/>
          <w:sz w:val="24"/>
          <w:szCs w:val="24"/>
          <w:spacing w:val="-4"/>
        </w:rPr>
        <w:t>出一批舞蹈在线教学名师个人 IP。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打造公开课平台，完成年度 MOOC 课程上线，实现数据交换、学分互认和信息共 </w:t>
      </w:r>
      <w:r>
        <w:rPr>
          <w:rFonts w:ascii="SimSun" w:hAnsi="SimSun" w:eastAsia="SimSun" w:cs="SimSun"/>
          <w:sz w:val="24"/>
          <w:szCs w:val="24"/>
          <w:spacing w:val="-3"/>
        </w:rPr>
        <w:t>享。依托市教委“空中课堂</w:t>
      </w:r>
      <w:r>
        <w:rPr>
          <w:rFonts w:ascii="SimSun" w:hAnsi="SimSun" w:eastAsia="SimSun" w:cs="SimSun"/>
          <w:sz w:val="24"/>
          <w:szCs w:val="24"/>
          <w:spacing w:val="-7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”等，加快舞蹈数字艺术服务首都步伐。加深与知名</w:t>
      </w:r>
    </w:p>
    <w:p>
      <w:pPr>
        <w:ind w:left="24"/>
        <w:spacing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院校新技术合作，建设舞蹈动作数据库和青年舞者数据库。</w:t>
      </w:r>
    </w:p>
    <w:p>
      <w:pPr>
        <w:pStyle w:val="BodyText"/>
        <w:ind w:left="28"/>
        <w:spacing w:before="318" w:line="221" w:lineRule="auto"/>
        <w:outlineLvl w:val="0"/>
        <w:rPr>
          <w:sz w:val="30"/>
          <w:szCs w:val="30"/>
        </w:rPr>
      </w:pPr>
      <w:bookmarkStart w:name="bookmark18" w:id="18"/>
      <w:bookmarkEnd w:id="18"/>
      <w:bookmarkStart w:name="bookmark19" w:id="19"/>
      <w:bookmarkEnd w:id="19"/>
      <w:r>
        <w:rPr>
          <w:sz w:val="30"/>
          <w:szCs w:val="30"/>
          <w:spacing w:val="-4"/>
        </w:rPr>
        <w:t>四、专业培养能力</w:t>
      </w:r>
    </w:p>
    <w:p>
      <w:pPr>
        <w:pStyle w:val="BodyText"/>
        <w:ind w:left="28"/>
        <w:spacing w:before="273" w:line="222" w:lineRule="auto"/>
        <w:outlineLvl w:val="0"/>
        <w:rPr>
          <w:sz w:val="28"/>
          <w:szCs w:val="28"/>
        </w:rPr>
      </w:pPr>
      <w:r>
        <w:rPr>
          <w:sz w:val="28"/>
          <w:szCs w:val="28"/>
          <w:spacing w:val="-2"/>
        </w:rPr>
        <w:t>（一）全面总结凝练人才培养核心教育理念</w:t>
      </w:r>
    </w:p>
    <w:p>
      <w:pPr>
        <w:ind w:left="7" w:right="82" w:firstLine="481"/>
        <w:spacing w:before="231" w:line="29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开启建校 70 年本科人才培养经验总结工作，开展全覆盖的</w:t>
      </w:r>
      <w:r>
        <w:rPr>
          <w:rFonts w:ascii="SimSun" w:hAnsi="SimSun" w:eastAsia="SimSun" w:cs="SimSun"/>
          <w:sz w:val="24"/>
          <w:szCs w:val="24"/>
          <w:spacing w:val="-3"/>
        </w:rPr>
        <w:t>本科人才培养经 </w:t>
      </w:r>
      <w:r>
        <w:rPr>
          <w:rFonts w:ascii="SimSun" w:hAnsi="SimSun" w:eastAsia="SimSun" w:cs="SimSun"/>
          <w:sz w:val="24"/>
          <w:szCs w:val="24"/>
          <w:spacing w:val="-6"/>
        </w:rPr>
        <w:t>验的教育教学大讨论，从教育思想、办学特色、发展理念、课程体系、教学方</w:t>
      </w:r>
      <w:r>
        <w:rPr>
          <w:rFonts w:ascii="SimSun" w:hAnsi="SimSun" w:eastAsia="SimSun" w:cs="SimSun"/>
          <w:sz w:val="24"/>
          <w:szCs w:val="24"/>
          <w:spacing w:val="-7"/>
        </w:rPr>
        <w:t>法、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质量标准、考核评价、与社会发展需求匹配度等方面对学院本科人才</w:t>
      </w:r>
      <w:r>
        <w:rPr>
          <w:rFonts w:ascii="SimSun" w:hAnsi="SimSun" w:eastAsia="SimSun" w:cs="SimSun"/>
          <w:sz w:val="24"/>
          <w:szCs w:val="24"/>
          <w:spacing w:val="-3"/>
        </w:rPr>
        <w:t>培养范式进 </w:t>
      </w:r>
      <w:r>
        <w:rPr>
          <w:rFonts w:ascii="SimSun" w:hAnsi="SimSun" w:eastAsia="SimSun" w:cs="SimSun"/>
          <w:sz w:val="24"/>
          <w:szCs w:val="24"/>
          <w:spacing w:val="-2"/>
        </w:rPr>
        <w:t>行全方位梳理总结，将其凝练为学科发展史、专业发展史、舞种发展</w:t>
      </w:r>
      <w:r>
        <w:rPr>
          <w:rFonts w:ascii="SimSun" w:hAnsi="SimSun" w:eastAsia="SimSun" w:cs="SimSun"/>
          <w:sz w:val="24"/>
          <w:szCs w:val="24"/>
          <w:spacing w:val="-3"/>
        </w:rPr>
        <w:t>史和舞种教 </w:t>
      </w:r>
      <w:r>
        <w:rPr>
          <w:rFonts w:ascii="SimSun" w:hAnsi="SimSun" w:eastAsia="SimSun" w:cs="SimSun"/>
          <w:sz w:val="24"/>
          <w:szCs w:val="24"/>
        </w:rPr>
        <w:t>育教学的相关内容，推出学科专业发展文集汇编、示范课程、精品教材等成果，</w:t>
      </w:r>
      <w:r>
        <w:rPr>
          <w:rFonts w:ascii="SimSun" w:hAnsi="SimSun" w:eastAsia="SimSun" w:cs="SimSun"/>
          <w:sz w:val="24"/>
          <w:szCs w:val="24"/>
          <w:spacing w:val="1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形成具有引领性的中国舞蹈高等教育教学理念与实践成果集，形成具</w:t>
      </w:r>
      <w:r>
        <w:rPr>
          <w:rFonts w:ascii="SimSun" w:hAnsi="SimSun" w:eastAsia="SimSun" w:cs="SimSun"/>
          <w:sz w:val="24"/>
          <w:szCs w:val="24"/>
          <w:spacing w:val="-3"/>
        </w:rPr>
        <w:t>有示范性的 </w:t>
      </w:r>
      <w:r>
        <w:rPr>
          <w:rFonts w:ascii="SimSun" w:hAnsi="SimSun" w:eastAsia="SimSun" w:cs="SimSun"/>
          <w:sz w:val="24"/>
          <w:szCs w:val="24"/>
          <w:spacing w:val="-1"/>
        </w:rPr>
        <w:t>教育教学改革思路与方案。</w:t>
      </w:r>
    </w:p>
    <w:p>
      <w:pPr>
        <w:pStyle w:val="BodyText"/>
        <w:ind w:left="28"/>
        <w:spacing w:before="171" w:line="222" w:lineRule="auto"/>
        <w:outlineLvl w:val="0"/>
        <w:rPr>
          <w:sz w:val="28"/>
          <w:szCs w:val="28"/>
        </w:rPr>
      </w:pPr>
      <w:bookmarkStart w:name="bookmark20" w:id="20"/>
      <w:bookmarkEnd w:id="20"/>
      <w:r>
        <w:rPr>
          <w:sz w:val="28"/>
          <w:szCs w:val="28"/>
          <w:spacing w:val="-4"/>
        </w:rPr>
        <w:t>（二）师资队伍建设</w:t>
      </w:r>
    </w:p>
    <w:p>
      <w:pPr>
        <w:pStyle w:val="BodyText"/>
        <w:ind w:left="20"/>
        <w:spacing w:before="307" w:line="222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1.师德师风建设</w:t>
      </w:r>
    </w:p>
    <w:p>
      <w:pPr>
        <w:ind w:left="7" w:right="99" w:firstLine="480"/>
        <w:spacing w:before="258" w:line="29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健全师德建设机制。2023</w:t>
      </w:r>
      <w:r>
        <w:rPr>
          <w:rFonts w:ascii="SimSun" w:hAnsi="SimSun" w:eastAsia="SimSun" w:cs="SimSun"/>
          <w:sz w:val="24"/>
          <w:szCs w:val="24"/>
          <w:spacing w:val="-3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年制定并下发《师德师风建设工作实施方案》并修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订《北京舞蹈学院师德考核办法》《北京舞蹈学院师德失范行为处理实施细则》，</w:t>
      </w:r>
      <w:r>
        <w:rPr>
          <w:rFonts w:ascii="SimSun" w:hAnsi="SimSun" w:eastAsia="SimSun" w:cs="SimSun"/>
          <w:sz w:val="24"/>
          <w:szCs w:val="24"/>
          <w:spacing w:val="1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制定了《北京舞蹈学院师德违规行为通报曝光实施办法》。将师德教育作为教师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入职培训、业务培训的必修内容，实现师德教育全覆盖。以主题教育学习为契机，</w:t>
      </w:r>
      <w:r>
        <w:rPr>
          <w:rFonts w:ascii="SimSun" w:hAnsi="SimSun" w:eastAsia="SimSun" w:cs="SimSun"/>
          <w:sz w:val="24"/>
          <w:szCs w:val="24"/>
          <w:spacing w:val="1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组织全体专任教师参加师德集中学习教育，专任教师参训率达</w:t>
      </w:r>
      <w:r>
        <w:rPr>
          <w:rFonts w:ascii="SimSun" w:hAnsi="SimSun" w:eastAsia="SimSun" w:cs="SimSun"/>
          <w:sz w:val="24"/>
          <w:szCs w:val="24"/>
          <w:spacing w:val="-3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100%。组织新入职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教师赴广西开展师德培训和社会实践。</w:t>
      </w:r>
    </w:p>
    <w:p>
      <w:pPr>
        <w:ind w:left="489"/>
        <w:spacing w:before="115" w:line="401" w:lineRule="exac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  <w:position w:val="11"/>
        </w:rPr>
        <w:t>开展师德警示教育。落实意识形态责任制，在人才引进、评优创先、岗位聘</w:t>
      </w:r>
    </w:p>
    <w:p>
      <w:pPr>
        <w:ind w:left="7"/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任、绩效考核等工作中严把意识形态关。定期通报</w:t>
      </w:r>
      <w:r>
        <w:rPr>
          <w:rFonts w:ascii="SimSun" w:hAnsi="SimSun" w:eastAsia="SimSun" w:cs="SimSun"/>
          <w:sz w:val="24"/>
          <w:szCs w:val="24"/>
          <w:spacing w:val="-1"/>
        </w:rPr>
        <w:t>师德失范的典型案例。</w:t>
      </w:r>
    </w:p>
    <w:p>
      <w:pPr>
        <w:ind w:left="7" w:firstLine="484"/>
        <w:spacing w:before="112" w:line="30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师德建设取得成效。2022</w:t>
      </w:r>
      <w:r>
        <w:rPr>
          <w:rFonts w:ascii="SimSun" w:hAnsi="SimSun" w:eastAsia="SimSun" w:cs="SimSun"/>
          <w:sz w:val="24"/>
          <w:szCs w:val="24"/>
          <w:spacing w:val="-3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年，我院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2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名教师分别荣获北京市“为党育人、为</w:t>
      </w:r>
      <w:r>
        <w:rPr>
          <w:rFonts w:ascii="SimSun" w:hAnsi="SimSun" w:eastAsia="SimSun" w:cs="SimSun"/>
          <w:sz w:val="24"/>
          <w:szCs w:val="24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2"/>
        </w:rPr>
        <w:t>国育才—第四届北京市大中小幼教师讲述我（我们）的育人故事展示交流活动</w:t>
      </w:r>
      <w:r>
        <w:rPr>
          <w:rFonts w:ascii="SimSun" w:hAnsi="SimSun" w:eastAsia="SimSun" w:cs="SimSun"/>
          <w:sz w:val="24"/>
          <w:szCs w:val="24"/>
          <w:spacing w:val="-8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2"/>
        </w:rPr>
        <w:t>”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特等奖和二等奖，并在全市的宣讲会上代表市属院</w:t>
      </w:r>
      <w:r>
        <w:rPr>
          <w:rFonts w:ascii="SimSun" w:hAnsi="SimSun" w:eastAsia="SimSun" w:cs="SimSun"/>
          <w:sz w:val="24"/>
          <w:szCs w:val="24"/>
          <w:spacing w:val="-1"/>
        </w:rPr>
        <w:t>校教师进行讲述。2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名青年教</w:t>
      </w:r>
      <w:r>
        <w:rPr>
          <w:rFonts w:ascii="SimSun" w:hAnsi="SimSun" w:eastAsia="SimSun" w:cs="SimSun"/>
          <w:sz w:val="24"/>
          <w:szCs w:val="24"/>
        </w:rPr>
        <w:t xml:space="preserve">  </w:t>
      </w:r>
      <w:r>
        <w:rPr>
          <w:rFonts w:ascii="SimSun" w:hAnsi="SimSun" w:eastAsia="SimSun" w:cs="SimSun"/>
          <w:sz w:val="24"/>
          <w:szCs w:val="24"/>
        </w:rPr>
        <w:t>师在北京市育人故事交流展示活动中分别获一、二等奖。</w:t>
      </w:r>
      <w:r>
        <w:rPr>
          <w:rFonts w:ascii="SimSun" w:hAnsi="SimSun" w:eastAsia="SimSun" w:cs="SimSun"/>
          <w:sz w:val="24"/>
          <w:szCs w:val="24"/>
          <w:spacing w:val="-1"/>
        </w:rPr>
        <w:t>1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名教师获得“北京市</w:t>
      </w:r>
      <w:r>
        <w:rPr>
          <w:rFonts w:ascii="SimSun" w:hAnsi="SimSun" w:eastAsia="SimSun" w:cs="SimSun"/>
          <w:sz w:val="24"/>
          <w:szCs w:val="24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4"/>
        </w:rPr>
        <w:t>优秀教师</w:t>
      </w:r>
      <w:r>
        <w:rPr>
          <w:rFonts w:ascii="SimSun" w:hAnsi="SimSun" w:eastAsia="SimSun" w:cs="SimSun"/>
          <w:sz w:val="24"/>
          <w:szCs w:val="24"/>
          <w:spacing w:val="-7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”称号。学院入选“北京市大中小幼一体化德育研究基地校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”，成为北</w:t>
      </w:r>
    </w:p>
    <w:p>
      <w:pPr>
        <w:ind w:left="13"/>
        <w:spacing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京市高校一体化德育研究的“头雁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”。</w:t>
      </w:r>
    </w:p>
    <w:p>
      <w:pPr>
        <w:pStyle w:val="BodyText"/>
        <w:ind w:left="6"/>
        <w:spacing w:before="192" w:line="222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2.人事制度改革</w:t>
      </w:r>
    </w:p>
    <w:p>
      <w:pPr>
        <w:spacing w:line="222" w:lineRule="auto"/>
        <w:sectPr>
          <w:headerReference w:type="default" r:id="rId28"/>
          <w:footerReference w:type="default" r:id="rId29"/>
          <w:pgSz w:w="11906" w:h="16839"/>
          <w:pgMar w:top="1118" w:right="1634" w:bottom="1156" w:left="1758" w:header="878" w:footer="994" w:gutter="0"/>
        </w:sectPr>
        <w:rPr>
          <w:sz w:val="24"/>
          <w:szCs w:val="24"/>
        </w:rPr>
      </w:pPr>
    </w:p>
    <w:p>
      <w:pPr>
        <w:spacing w:line="353" w:lineRule="auto"/>
        <w:rPr>
          <w:rFonts w:ascii="Arial"/>
          <w:sz w:val="21"/>
        </w:rPr>
      </w:pPr>
      <w:r/>
    </w:p>
    <w:p>
      <w:pPr>
        <w:ind w:right="16" w:firstLine="491"/>
        <w:spacing w:before="78" w:line="301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进一步优化师资队伍结构。完善教师岗位分类管理，推进教师、党政管理干</w:t>
      </w:r>
      <w:r>
        <w:rPr>
          <w:rFonts w:ascii="SimSun" w:hAnsi="SimSun" w:eastAsia="SimSun" w:cs="SimSun"/>
          <w:sz w:val="24"/>
          <w:szCs w:val="24"/>
          <w:spacing w:val="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部、学生管理、教学辅助、后勤服务、社会服务几支队伍</w:t>
      </w:r>
      <w:r>
        <w:rPr>
          <w:rFonts w:ascii="SimSun" w:hAnsi="SimSun" w:eastAsia="SimSun" w:cs="SimSun"/>
          <w:sz w:val="24"/>
          <w:szCs w:val="24"/>
          <w:spacing w:val="-2"/>
        </w:rPr>
        <w:t>的人事改革。努力做到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“</w:t>
      </w:r>
      <w:r>
        <w:rPr>
          <w:rFonts w:ascii="SimSun" w:hAnsi="SimSun" w:eastAsia="SimSun" w:cs="SimSun"/>
          <w:sz w:val="24"/>
          <w:szCs w:val="24"/>
          <w:spacing w:val="-8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以岗取人，以需择人，适岗适量用才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”。优化教职工的年</w:t>
      </w:r>
      <w:r>
        <w:rPr>
          <w:rFonts w:ascii="SimSun" w:hAnsi="SimSun" w:eastAsia="SimSun" w:cs="SimSun"/>
          <w:sz w:val="24"/>
          <w:szCs w:val="24"/>
          <w:spacing w:val="-4"/>
        </w:rPr>
        <w:t>龄、性别结构，做好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梯队建设和专业人才蓄水池工作，推进人员交流挂职机制</w:t>
      </w:r>
      <w:r>
        <w:rPr>
          <w:rFonts w:ascii="SimSun" w:hAnsi="SimSun" w:eastAsia="SimSun" w:cs="SimSun"/>
          <w:sz w:val="24"/>
          <w:szCs w:val="24"/>
          <w:spacing w:val="-2"/>
        </w:rPr>
        <w:t>，激发各支队伍的活力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和发展后劲。突出高水平特色型大学师资特色。突出教师</w:t>
      </w:r>
      <w:r>
        <w:rPr>
          <w:rFonts w:ascii="SimSun" w:hAnsi="SimSun" w:eastAsia="SimSun" w:cs="SimSun"/>
          <w:sz w:val="24"/>
          <w:szCs w:val="24"/>
          <w:spacing w:val="-2"/>
        </w:rPr>
        <w:t>队伍的特色，表演专业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专任教师中拥有舞台实践经历教师的比例达到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70%。加强校团共建，采用多种形 </w:t>
      </w:r>
      <w:r>
        <w:rPr>
          <w:rFonts w:ascii="SimSun" w:hAnsi="SimSun" w:eastAsia="SimSun" w:cs="SimSun"/>
          <w:sz w:val="24"/>
          <w:szCs w:val="24"/>
          <w:spacing w:val="-1"/>
        </w:rPr>
        <w:t>式从院团引进优秀的演员，作为表演专业师资的补充和储</w:t>
      </w:r>
      <w:r>
        <w:rPr>
          <w:rFonts w:ascii="SimSun" w:hAnsi="SimSun" w:eastAsia="SimSun" w:cs="SimSun"/>
          <w:sz w:val="24"/>
          <w:szCs w:val="24"/>
          <w:spacing w:val="-2"/>
        </w:rPr>
        <w:t>备。优化专任教师队伍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结构，完善教师考核评价机制、准入机制、流转退出等机</w:t>
      </w:r>
      <w:r>
        <w:rPr>
          <w:rFonts w:ascii="SimSun" w:hAnsi="SimSun" w:eastAsia="SimSun" w:cs="SimSun"/>
          <w:sz w:val="24"/>
          <w:szCs w:val="24"/>
          <w:spacing w:val="-2"/>
        </w:rPr>
        <w:t>制，逐步形成“能进能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退、能上能下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”的用人机制。建立学科、专业带头人培养、选拔</w:t>
      </w:r>
      <w:r>
        <w:rPr>
          <w:rFonts w:ascii="SimSun" w:hAnsi="SimSun" w:eastAsia="SimSun" w:cs="SimSun"/>
          <w:sz w:val="24"/>
          <w:szCs w:val="24"/>
          <w:spacing w:val="-3"/>
        </w:rPr>
        <w:t>、管理制度。以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高层次人才为核心，加快培育一批高水平教学、研究、艺</w:t>
      </w:r>
      <w:r>
        <w:rPr>
          <w:rFonts w:ascii="SimSun" w:hAnsi="SimSun" w:eastAsia="SimSun" w:cs="SimSun"/>
          <w:sz w:val="24"/>
          <w:szCs w:val="24"/>
          <w:spacing w:val="-2"/>
        </w:rPr>
        <w:t>术实践与创作的创新团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队，形成特色优势，引领学科发展，提升教师整体水平。</w:t>
      </w:r>
      <w:r>
        <w:rPr>
          <w:rFonts w:ascii="SimSun" w:hAnsi="SimSun" w:eastAsia="SimSun" w:cs="SimSun"/>
          <w:sz w:val="24"/>
          <w:szCs w:val="24"/>
          <w:spacing w:val="-2"/>
        </w:rPr>
        <w:t>加强外聘人员管理，严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格控制编外用工，降低用工成本，2022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年减员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52.9%，为适度增加外</w:t>
      </w:r>
      <w:r>
        <w:rPr>
          <w:rFonts w:ascii="SimSun" w:hAnsi="SimSun" w:eastAsia="SimSun" w:cs="SimSun"/>
          <w:sz w:val="24"/>
          <w:szCs w:val="24"/>
          <w:spacing w:val="-7"/>
        </w:rPr>
        <w:t>聘教师数量，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灵活有效地补充师资队伍提供空间。</w:t>
      </w:r>
    </w:p>
    <w:p>
      <w:pPr>
        <w:ind w:left="14" w:right="80" w:firstLine="479"/>
        <w:spacing w:before="114" w:line="30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加强激励，推进绩效考核和薪酬分配制度改革。建立教学、科研、实践人才</w:t>
      </w:r>
      <w:r>
        <w:rPr>
          <w:rFonts w:ascii="SimSun" w:hAnsi="SimSun" w:eastAsia="SimSun" w:cs="SimSun"/>
          <w:sz w:val="24"/>
          <w:szCs w:val="24"/>
          <w:spacing w:val="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分类管理评价机制，增设实践为主型和教学实践型教师系列，建立不同类型教师</w:t>
      </w:r>
      <w:r>
        <w:rPr>
          <w:rFonts w:ascii="SimSun" w:hAnsi="SimSun" w:eastAsia="SimSun" w:cs="SimSun"/>
          <w:sz w:val="24"/>
          <w:szCs w:val="24"/>
          <w:spacing w:val="1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的评价体系，改变“一把尺子</w:t>
      </w:r>
      <w:r>
        <w:rPr>
          <w:rFonts w:ascii="SimSun" w:hAnsi="SimSun" w:eastAsia="SimSun" w:cs="SimSun"/>
          <w:sz w:val="24"/>
          <w:szCs w:val="24"/>
          <w:spacing w:val="-7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”的评价标准。发挥绩效工资的激励作用，推进基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本薪酬与质量薪酬相结合的改革。建立以教学、科研、实践成果和工作业绩为基</w:t>
      </w:r>
    </w:p>
    <w:p>
      <w:pPr>
        <w:ind w:left="12"/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础的指标体系，进行量化管理，给予二级单位分配自主权</w:t>
      </w:r>
      <w:r>
        <w:rPr>
          <w:rFonts w:ascii="SimSun" w:hAnsi="SimSun" w:eastAsia="SimSun" w:cs="SimSun"/>
          <w:sz w:val="24"/>
          <w:szCs w:val="24"/>
          <w:spacing w:val="-1"/>
        </w:rPr>
        <w:t>，激发教师内在活力。</w:t>
      </w:r>
    </w:p>
    <w:p>
      <w:pPr>
        <w:pStyle w:val="BodyText"/>
        <w:ind w:left="13"/>
        <w:spacing w:before="190" w:line="222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3.人才队伍建设</w:t>
      </w:r>
    </w:p>
    <w:p>
      <w:pPr>
        <w:ind w:left="12" w:right="80" w:firstLine="484"/>
        <w:spacing w:before="256" w:line="286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2"/>
        </w:rPr>
        <w:t>坚持党管人才。2022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年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9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月召开学院人才工作会，推进“德艺双馨工程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”“学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科专业带头人工程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”“教学科研创作团队工程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”</w:t>
      </w:r>
      <w:r>
        <w:rPr>
          <w:rFonts w:ascii="SimSun" w:hAnsi="SimSun" w:eastAsia="SimSun" w:cs="SimSun"/>
          <w:sz w:val="24"/>
          <w:szCs w:val="24"/>
          <w:spacing w:val="-5"/>
        </w:rPr>
        <w:t>“柔性引进人才工程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”“青蓝工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程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”“晚霞工程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”“核心专业师资建设工程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”等</w:t>
      </w:r>
      <w:r>
        <w:rPr>
          <w:rFonts w:ascii="SimSun" w:hAnsi="SimSun" w:eastAsia="SimSun" w:cs="SimSun"/>
          <w:sz w:val="24"/>
          <w:szCs w:val="24"/>
          <w:spacing w:val="-5"/>
        </w:rPr>
        <w:t>八大工程，全方位布局人才队伍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建设，并取得突破性的成果。</w:t>
      </w:r>
    </w:p>
    <w:p>
      <w:pPr>
        <w:ind w:left="16" w:right="80" w:firstLine="477"/>
        <w:spacing w:before="113" w:line="30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加强人才队伍国际化建设。2022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年学院成功引进世界芭</w:t>
      </w:r>
      <w:r>
        <w:rPr>
          <w:rFonts w:ascii="SimSun" w:hAnsi="SimSun" w:eastAsia="SimSun" w:cs="SimSun"/>
          <w:sz w:val="24"/>
          <w:szCs w:val="24"/>
          <w:spacing w:val="-1"/>
        </w:rPr>
        <w:t>蕾巨星弗拉基米尔•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4"/>
        </w:rPr>
        <w:t>马拉霍夫与百老汇音乐剧导演卓依•马克尼里为二级教授，并分别于</w:t>
      </w:r>
      <w:r>
        <w:rPr>
          <w:rFonts w:ascii="SimSun" w:hAnsi="SimSun" w:eastAsia="SimSun" w:cs="SimSun"/>
          <w:sz w:val="24"/>
          <w:szCs w:val="24"/>
          <w:spacing w:val="-4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4"/>
        </w:rPr>
        <w:t>202</w:t>
      </w:r>
      <w:r>
        <w:rPr>
          <w:rFonts w:ascii="SimSun" w:hAnsi="SimSun" w:eastAsia="SimSun" w:cs="SimSun"/>
          <w:sz w:val="24"/>
          <w:szCs w:val="24"/>
          <w:spacing w:val="3"/>
        </w:rPr>
        <w:t>2</w:t>
      </w:r>
      <w:r>
        <w:rPr>
          <w:rFonts w:ascii="SimSun" w:hAnsi="SimSun" w:eastAsia="SimSun" w:cs="SimSun"/>
          <w:sz w:val="24"/>
          <w:szCs w:val="24"/>
          <w:spacing w:val="-4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3"/>
        </w:rPr>
        <w:t>年和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2023</w:t>
      </w:r>
      <w:r>
        <w:rPr>
          <w:rFonts w:ascii="SimSun" w:hAnsi="SimSun" w:eastAsia="SimSun" w:cs="SimSun"/>
          <w:sz w:val="24"/>
          <w:szCs w:val="24"/>
          <w:spacing w:val="-3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年入选国家级和市级海外高层次人才项目，其中马拉霍夫教授获北京市人民</w:t>
      </w:r>
    </w:p>
    <w:p>
      <w:pPr>
        <w:ind w:left="12"/>
        <w:spacing w:before="1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政府授予在北京工作外国专家的最高奖项—</w:t>
      </w:r>
      <w:r>
        <w:rPr>
          <w:rFonts w:ascii="SimSun" w:hAnsi="SimSun" w:eastAsia="SimSun" w:cs="SimSun"/>
          <w:sz w:val="24"/>
          <w:szCs w:val="24"/>
          <w:spacing w:val="-1"/>
        </w:rPr>
        <w:t>—“长城友谊奖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”。</w:t>
      </w:r>
    </w:p>
    <w:p>
      <w:pPr>
        <w:ind w:left="12" w:right="80" w:firstLine="480"/>
        <w:spacing w:before="115" w:line="290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加强核心师资的引进工作。2022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年从其他高校或艺术</w:t>
      </w:r>
      <w:r>
        <w:rPr>
          <w:rFonts w:ascii="SimSun" w:hAnsi="SimSun" w:eastAsia="SimSun" w:cs="SimSun"/>
          <w:sz w:val="24"/>
          <w:szCs w:val="24"/>
          <w:spacing w:val="-5"/>
        </w:rPr>
        <w:t>院团共引进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6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位优秀的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表演、教学人才，为学院的教育教学改革注入</w:t>
      </w:r>
      <w:r>
        <w:rPr>
          <w:rFonts w:ascii="SimSun" w:hAnsi="SimSun" w:eastAsia="SimSun" w:cs="SimSun"/>
          <w:sz w:val="24"/>
          <w:szCs w:val="24"/>
          <w:spacing w:val="-4"/>
        </w:rPr>
        <w:t>了新鲜血液。2023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年与文旅部共同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发起共建活动，与在京八大院团联动，通过公开招聘、高层次人才引进、校内转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岗等方式引进了</w:t>
      </w:r>
      <w:r>
        <w:rPr>
          <w:rFonts w:ascii="SimSun" w:hAnsi="SimSun" w:eastAsia="SimSun" w:cs="SimSun"/>
          <w:sz w:val="24"/>
          <w:szCs w:val="24"/>
          <w:spacing w:val="-10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16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位具有丰富的舞台表演经验的演员到专业教师岗位，有力地 </w:t>
      </w:r>
      <w:r>
        <w:rPr>
          <w:rFonts w:ascii="SimSun" w:hAnsi="SimSun" w:eastAsia="SimSun" w:cs="SimSun"/>
          <w:sz w:val="24"/>
          <w:szCs w:val="24"/>
          <w:spacing w:val="-1"/>
        </w:rPr>
        <w:t>补充了核心专业师资队伍，提升学院师资的整体高度。</w:t>
      </w:r>
    </w:p>
    <w:p>
      <w:pPr>
        <w:spacing w:before="115" w:line="400" w:lineRule="exact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  <w:position w:val="11"/>
        </w:rPr>
        <w:t>推进柔性引才工作。学院聘请张艺谋为学院</w:t>
      </w:r>
      <w:r>
        <w:rPr>
          <w:rFonts w:ascii="SimSun" w:hAnsi="SimSun" w:eastAsia="SimSun" w:cs="SimSun"/>
          <w:sz w:val="24"/>
          <w:szCs w:val="24"/>
          <w:spacing w:val="-7"/>
          <w:position w:val="11"/>
        </w:rPr>
        <w:t>荣誉教授，聘请原中国舞协主席、</w:t>
      </w:r>
    </w:p>
    <w:p>
      <w:pPr>
        <w:ind w:left="36"/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中央芭蕾舞团团长赵汝蘅担任芭蕾艺术顾问暨北京国芭</w:t>
      </w:r>
      <w:r>
        <w:rPr>
          <w:rFonts w:ascii="SimSun" w:hAnsi="SimSun" w:eastAsia="SimSun" w:cs="SimSun"/>
          <w:sz w:val="24"/>
          <w:szCs w:val="24"/>
          <w:spacing w:val="-3"/>
        </w:rPr>
        <w:t>赛执行主席，聘请北京舞</w:t>
      </w:r>
    </w:p>
    <w:p>
      <w:pPr>
        <w:spacing w:line="220" w:lineRule="auto"/>
        <w:sectPr>
          <w:headerReference w:type="default" r:id="rId30"/>
          <w:footerReference w:type="default" r:id="rId31"/>
          <w:pgSz w:w="11906" w:h="16839"/>
          <w:pgMar w:top="1118" w:right="1716" w:bottom="1156" w:left="1752" w:header="878" w:footer="994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356" w:lineRule="auto"/>
        <w:rPr>
          <w:rFonts w:ascii="Arial"/>
          <w:sz w:val="21"/>
        </w:rPr>
      </w:pPr>
      <w:r/>
    </w:p>
    <w:p>
      <w:pPr>
        <w:ind w:left="12" w:right="72" w:firstLine="1"/>
        <w:spacing w:before="78" w:line="30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协主席陈维亚担任创意学院名誉院长，特聘周莉亚、韩真、费波、山翀、沈晨、</w:t>
      </w:r>
      <w:r>
        <w:rPr>
          <w:rFonts w:ascii="SimSun" w:hAnsi="SimSun" w:eastAsia="SimSun" w:cs="SimSun"/>
          <w:sz w:val="24"/>
          <w:szCs w:val="24"/>
          <w:spacing w:val="1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佟睿睿、王舸、肖向荣担任研究生合作导师，为学院的教育教学改革注入了新鲜</w:t>
      </w:r>
    </w:p>
    <w:p>
      <w:pPr>
        <w:ind w:left="15"/>
        <w:spacing w:before="1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血液。</w:t>
      </w:r>
    </w:p>
    <w:p>
      <w:pPr>
        <w:ind w:left="59" w:right="80" w:firstLine="434"/>
        <w:spacing w:before="112" w:line="30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创新机制助推青年人才成长。学年内</w:t>
      </w:r>
      <w:r>
        <w:rPr>
          <w:rFonts w:ascii="SimSun" w:hAnsi="SimSun" w:eastAsia="SimSun" w:cs="SimSun"/>
          <w:sz w:val="24"/>
          <w:szCs w:val="24"/>
          <w:spacing w:val="-3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2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名教师入选国家级高层次人才青年项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目，1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名教师入选“青年北京学者</w:t>
      </w:r>
      <w:r>
        <w:rPr>
          <w:rFonts w:ascii="SimSun" w:hAnsi="SimSun" w:eastAsia="SimSun" w:cs="SimSun"/>
          <w:sz w:val="24"/>
          <w:szCs w:val="24"/>
          <w:spacing w:val="-8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”计划，1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名教</w:t>
      </w:r>
      <w:r>
        <w:rPr>
          <w:rFonts w:ascii="SimSun" w:hAnsi="SimSun" w:eastAsia="SimSun" w:cs="SimSun"/>
          <w:sz w:val="24"/>
          <w:szCs w:val="24"/>
          <w:spacing w:val="-2"/>
        </w:rPr>
        <w:t>师入选北京市宣传思想文化资</w:t>
      </w:r>
    </w:p>
    <w:p>
      <w:pPr>
        <w:ind w:left="13"/>
        <w:spacing w:before="1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助项目。</w:t>
      </w:r>
    </w:p>
    <w:p>
      <w:pPr>
        <w:ind w:left="12" w:right="80" w:firstLine="487"/>
        <w:spacing w:before="110" w:line="30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3"/>
        </w:rPr>
        <w:t>高层次人才取得突破性成果。2</w:t>
      </w:r>
      <w:r>
        <w:rPr>
          <w:rFonts w:ascii="SimSun" w:hAnsi="SimSun" w:eastAsia="SimSun" w:cs="SimSun"/>
          <w:sz w:val="24"/>
          <w:szCs w:val="24"/>
          <w:spacing w:val="-4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3"/>
        </w:rPr>
        <w:t>名教师入选国家级海外高层次人才项目，2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名教师入选国家级高层次人才青年项目，2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名教师入选北</w:t>
      </w:r>
      <w:r>
        <w:rPr>
          <w:rFonts w:ascii="SimSun" w:hAnsi="SimSun" w:eastAsia="SimSun" w:cs="SimSun"/>
          <w:sz w:val="24"/>
          <w:szCs w:val="24"/>
          <w:spacing w:val="-1"/>
        </w:rPr>
        <w:t>京市海外高层次人才项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目，1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名教师入选青年北京学者，2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名教师入选北京市宣传</w:t>
      </w:r>
      <w:r>
        <w:rPr>
          <w:rFonts w:ascii="SimSun" w:hAnsi="SimSun" w:eastAsia="SimSun" w:cs="SimSun"/>
          <w:sz w:val="24"/>
          <w:szCs w:val="24"/>
          <w:spacing w:val="-3"/>
        </w:rPr>
        <w:t>思想文化资助项目，1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名教师入选北京市宣传思想文化青年项目。学院现有“北京市高层次创新创业人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才支持计划</w:t>
      </w:r>
      <w:r>
        <w:rPr>
          <w:rFonts w:ascii="SimSun" w:hAnsi="SimSun" w:eastAsia="SimSun" w:cs="SimSun"/>
          <w:sz w:val="24"/>
          <w:szCs w:val="24"/>
          <w:spacing w:val="-8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”2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名，教育部“新世纪优秀人才</w:t>
      </w:r>
      <w:r>
        <w:rPr>
          <w:rFonts w:ascii="SimSun" w:hAnsi="SimSun" w:eastAsia="SimSun" w:cs="SimSun"/>
          <w:sz w:val="24"/>
          <w:szCs w:val="24"/>
          <w:spacing w:val="-8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”3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名，北京市“</w:t>
      </w:r>
      <w:r>
        <w:rPr>
          <w:rFonts w:ascii="SimSun" w:hAnsi="SimSun" w:eastAsia="SimSun" w:cs="SimSun"/>
          <w:sz w:val="24"/>
          <w:szCs w:val="24"/>
          <w:spacing w:val="-8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四个一批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”文化</w:t>
      </w:r>
    </w:p>
    <w:p>
      <w:pPr>
        <w:ind w:left="16"/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</w:rPr>
        <w:t>名家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4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名，“长城学者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”6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名。</w:t>
      </w:r>
    </w:p>
    <w:p>
      <w:pPr>
        <w:pStyle w:val="BodyText"/>
        <w:ind w:left="34"/>
        <w:spacing w:before="170" w:line="219" w:lineRule="auto"/>
        <w:outlineLvl w:val="0"/>
        <w:rPr>
          <w:sz w:val="28"/>
          <w:szCs w:val="28"/>
        </w:rPr>
      </w:pPr>
      <w:bookmarkStart w:name="bookmark21" w:id="21"/>
      <w:bookmarkEnd w:id="21"/>
      <w:r>
        <w:rPr>
          <w:sz w:val="28"/>
          <w:szCs w:val="28"/>
          <w:spacing w:val="-3"/>
        </w:rPr>
        <w:t>（三）实践教学及实习基地</w:t>
      </w:r>
    </w:p>
    <w:p>
      <w:pPr>
        <w:ind w:left="12" w:firstLine="485"/>
        <w:spacing w:before="232" w:line="30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学院发挥艺术实践育人功能，持续推动艺术</w:t>
      </w:r>
      <w:r>
        <w:rPr>
          <w:rFonts w:ascii="SimSun" w:hAnsi="SimSun" w:eastAsia="SimSun" w:cs="SimSun"/>
          <w:sz w:val="24"/>
          <w:szCs w:val="24"/>
          <w:spacing w:val="-3"/>
        </w:rPr>
        <w:t>实践与课堂教学的融合发展，强 </w:t>
      </w:r>
      <w:r>
        <w:rPr>
          <w:rFonts w:ascii="SimSun" w:hAnsi="SimSun" w:eastAsia="SimSun" w:cs="SimSun"/>
          <w:sz w:val="24"/>
          <w:szCs w:val="24"/>
          <w:spacing w:val="-2"/>
        </w:rPr>
        <w:t>化和改善校内外实践的衔接与贯通。将艺术实践作为课堂教学延伸的</w:t>
      </w:r>
      <w:r>
        <w:rPr>
          <w:rFonts w:ascii="SimSun" w:hAnsi="SimSun" w:eastAsia="SimSun" w:cs="SimSun"/>
          <w:sz w:val="24"/>
          <w:szCs w:val="24"/>
          <w:spacing w:val="-3"/>
        </w:rPr>
        <w:t>重要组成部 </w:t>
      </w:r>
      <w:r>
        <w:rPr>
          <w:rFonts w:ascii="SimSun" w:hAnsi="SimSun" w:eastAsia="SimSun" w:cs="SimSun"/>
          <w:sz w:val="24"/>
          <w:szCs w:val="24"/>
          <w:spacing w:val="-2"/>
        </w:rPr>
        <w:t>分，作为整合舞蹈教育教学资源的重要渠道，作为助推教师发展和托</w:t>
      </w:r>
      <w:r>
        <w:rPr>
          <w:rFonts w:ascii="SimSun" w:hAnsi="SimSun" w:eastAsia="SimSun" w:cs="SimSun"/>
          <w:sz w:val="24"/>
          <w:szCs w:val="24"/>
          <w:spacing w:val="-3"/>
        </w:rPr>
        <w:t>举学生成长 </w:t>
      </w:r>
      <w:r>
        <w:rPr>
          <w:rFonts w:ascii="SimSun" w:hAnsi="SimSun" w:eastAsia="SimSun" w:cs="SimSun"/>
          <w:sz w:val="24"/>
          <w:szCs w:val="24"/>
          <w:spacing w:val="-2"/>
        </w:rPr>
        <w:t>的平台，作为与院团、院线开放合作的重要办学形态，作为反哺教育</w:t>
      </w:r>
      <w:r>
        <w:rPr>
          <w:rFonts w:ascii="SimSun" w:hAnsi="SimSun" w:eastAsia="SimSun" w:cs="SimSun"/>
          <w:sz w:val="24"/>
          <w:szCs w:val="24"/>
          <w:spacing w:val="-3"/>
        </w:rPr>
        <w:t>教学、艺术 </w:t>
      </w:r>
      <w:r>
        <w:rPr>
          <w:rFonts w:ascii="SimSun" w:hAnsi="SimSun" w:eastAsia="SimSun" w:cs="SimSun"/>
          <w:sz w:val="24"/>
          <w:szCs w:val="24"/>
          <w:spacing w:val="-2"/>
        </w:rPr>
        <w:t>研究和文化传承的重要方式。设置了重大演出推广平台、重大赛事展</w:t>
      </w:r>
      <w:r>
        <w:rPr>
          <w:rFonts w:ascii="SimSun" w:hAnsi="SimSun" w:eastAsia="SimSun" w:cs="SimSun"/>
          <w:sz w:val="24"/>
          <w:szCs w:val="24"/>
          <w:spacing w:val="-3"/>
        </w:rPr>
        <w:t>演平台、校 </w:t>
      </w:r>
      <w:r>
        <w:rPr>
          <w:rFonts w:ascii="SimSun" w:hAnsi="SimSun" w:eastAsia="SimSun" w:cs="SimSun"/>
          <w:sz w:val="24"/>
          <w:szCs w:val="24"/>
          <w:spacing w:val="-3"/>
        </w:rPr>
        <w:t>庆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70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周年创作演出平台、优质作品孵化及创作</w:t>
      </w:r>
      <w:r>
        <w:rPr>
          <w:rFonts w:ascii="SimSun" w:hAnsi="SimSun" w:eastAsia="SimSun" w:cs="SimSun"/>
          <w:sz w:val="24"/>
          <w:szCs w:val="24"/>
          <w:spacing w:val="-4"/>
        </w:rPr>
        <w:t>平台、协同创制及交流演出平台、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延续性品牌实践平台、教学实践保障平台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8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个平台。2022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年完成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21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个艺术实践 </w:t>
      </w:r>
      <w:r>
        <w:rPr>
          <w:rFonts w:ascii="SimSun" w:hAnsi="SimSun" w:eastAsia="SimSun" w:cs="SimSun"/>
          <w:sz w:val="24"/>
          <w:szCs w:val="24"/>
          <w:spacing w:val="-3"/>
        </w:rPr>
        <w:t>校内项目，同时积极申报并获批市教委“市属高校分类发展——</w:t>
      </w:r>
      <w:r>
        <w:rPr>
          <w:rFonts w:ascii="SimSun" w:hAnsi="SimSun" w:eastAsia="SimSun" w:cs="SimSun"/>
          <w:sz w:val="24"/>
          <w:szCs w:val="24"/>
          <w:spacing w:val="-7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中国舞蹈作品研</w:t>
      </w:r>
    </w:p>
    <w:p>
      <w:pPr>
        <w:ind w:left="13"/>
        <w:spacing w:before="1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创中心建设系列工程</w:t>
      </w:r>
      <w:r>
        <w:rPr>
          <w:rFonts w:ascii="SimSun" w:hAnsi="SimSun" w:eastAsia="SimSun" w:cs="SimSun"/>
          <w:sz w:val="24"/>
          <w:szCs w:val="24"/>
          <w:spacing w:val="-7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”项目。</w:t>
      </w:r>
    </w:p>
    <w:p>
      <w:pPr>
        <w:ind w:right="71" w:firstLine="497"/>
        <w:spacing w:before="109" w:line="30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牢固树立马克思主义文艺观，将人民作为表现主题，完成舞蹈诗剧《杨家岭</w:t>
      </w:r>
      <w:r>
        <w:rPr>
          <w:rFonts w:ascii="SimSun" w:hAnsi="SimSun" w:eastAsia="SimSun" w:cs="SimSun"/>
          <w:sz w:val="24"/>
          <w:szCs w:val="24"/>
          <w:spacing w:val="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"/>
        </w:rPr>
        <w:t>的春天》和民族舞剧《唱支山歌给党听》创作及巡演。启动校庆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"/>
        </w:rPr>
        <w:t>70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"/>
        </w:rPr>
        <w:t>周年专场演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出创作，举办“为人民而舞</w:t>
      </w:r>
      <w:r>
        <w:rPr>
          <w:rFonts w:ascii="SimSun" w:hAnsi="SimSun" w:eastAsia="SimSun" w:cs="SimSun"/>
          <w:sz w:val="24"/>
          <w:szCs w:val="24"/>
          <w:spacing w:val="-8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”——纪念贾作光诞辰</w:t>
      </w:r>
      <w:r>
        <w:rPr>
          <w:rFonts w:ascii="SimSun" w:hAnsi="SimSun" w:eastAsia="SimSun" w:cs="SimSun"/>
          <w:sz w:val="24"/>
          <w:szCs w:val="24"/>
          <w:spacing w:val="-3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100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周年舞蹈专</w:t>
      </w:r>
      <w:r>
        <w:rPr>
          <w:rFonts w:ascii="SimSun" w:hAnsi="SimSun" w:eastAsia="SimSun" w:cs="SimSun"/>
          <w:sz w:val="24"/>
          <w:szCs w:val="24"/>
          <w:spacing w:val="-4"/>
        </w:rPr>
        <w:t>场演出。推进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“小型原创剧目（作品）扶持计划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”及“青年舞蹈家工作室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”，重点支</w:t>
      </w:r>
      <w:r>
        <w:rPr>
          <w:rFonts w:ascii="SimSun" w:hAnsi="SimSun" w:eastAsia="SimSun" w:cs="SimSun"/>
          <w:sz w:val="24"/>
          <w:szCs w:val="24"/>
          <w:spacing w:val="-4"/>
        </w:rPr>
        <w:t>持顶尖人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才培养优质原创新作。服务首都重大文化战略，大视野打造学院年度演出品牌。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"/>
        </w:rPr>
        <w:t>高质量承办第十三届 “桃李杯</w:t>
      </w:r>
      <w:r>
        <w:rPr>
          <w:rFonts w:ascii="SimSun" w:hAnsi="SimSun" w:eastAsia="SimSun" w:cs="SimSun"/>
          <w:sz w:val="24"/>
          <w:szCs w:val="24"/>
          <w:spacing w:val="-8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"/>
        </w:rPr>
        <w:t>”全国青少年舞蹈教育教学成果展示活动，高水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平参加中国舞蹈“荷花奖</w:t>
      </w:r>
      <w:r>
        <w:rPr>
          <w:rFonts w:ascii="SimSun" w:hAnsi="SimSun" w:eastAsia="SimSun" w:cs="SimSun"/>
          <w:sz w:val="24"/>
          <w:szCs w:val="24"/>
          <w:spacing w:val="-80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”等重大赛事，高标准承办</w:t>
      </w:r>
      <w:r>
        <w:rPr>
          <w:rFonts w:ascii="SimSun" w:hAnsi="SimSun" w:eastAsia="SimSun" w:cs="SimSun"/>
          <w:sz w:val="24"/>
          <w:szCs w:val="24"/>
          <w:spacing w:val="-43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2023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北京大学生舞蹈节。</w:t>
      </w:r>
    </w:p>
    <w:p>
      <w:pPr>
        <w:ind w:left="13"/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加强开放合作和资源协同，深度与高水平平台联合创制和演出。</w:t>
      </w:r>
    </w:p>
    <w:p>
      <w:pPr>
        <w:ind w:left="13" w:right="80" w:firstLine="484"/>
        <w:spacing w:before="114" w:line="30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与国家大剧院联合创制舞蹈诗剧《杨家岭的春天》，作为首届北京市“大戏</w:t>
      </w:r>
      <w:r>
        <w:rPr>
          <w:rFonts w:ascii="SimSun" w:hAnsi="SimSun" w:eastAsia="SimSun" w:cs="SimSun"/>
          <w:sz w:val="24"/>
          <w:szCs w:val="24"/>
          <w:spacing w:val="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看北京</w:t>
      </w:r>
      <w:r>
        <w:rPr>
          <w:rFonts w:ascii="SimSun" w:hAnsi="SimSun" w:eastAsia="SimSun" w:cs="SimSun"/>
          <w:sz w:val="24"/>
          <w:szCs w:val="24"/>
          <w:spacing w:val="-7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”的开幕大戏在国家大剧院上演。该剧入选文旅部新时代舞台艺术优秀剧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目展演剧目、北京市文化精品工程重点工程，荣获第十届北京市文学艺术奖，参</w:t>
      </w:r>
    </w:p>
    <w:p>
      <w:pPr>
        <w:ind w:left="13"/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加第十四届全国舞蹈展演，获批国家艺术基金舞台艺术创作重大项目支持，并在</w:t>
      </w:r>
    </w:p>
    <w:p>
      <w:pPr>
        <w:spacing w:line="220" w:lineRule="auto"/>
        <w:sectPr>
          <w:footerReference w:type="default" r:id="rId32"/>
          <w:pgSz w:w="11906" w:h="16839"/>
          <w:pgMar w:top="1118" w:right="1716" w:bottom="1156" w:left="1752" w:header="878" w:footer="994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355" w:lineRule="auto"/>
        <w:rPr>
          <w:rFonts w:ascii="Arial"/>
          <w:sz w:val="21"/>
        </w:rPr>
      </w:pPr>
      <w:r/>
    </w:p>
    <w:p>
      <w:pPr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“延安文艺座谈会上的讲话</w:t>
      </w:r>
      <w:r>
        <w:rPr>
          <w:rFonts w:ascii="SimSun" w:hAnsi="SimSun" w:eastAsia="SimSun" w:cs="SimSun"/>
          <w:sz w:val="24"/>
          <w:szCs w:val="24"/>
          <w:spacing w:val="-7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”发表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81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周年之际，重回延安革命圣地展演。</w:t>
      </w:r>
    </w:p>
    <w:p>
      <w:pPr>
        <w:ind w:left="12" w:firstLine="480"/>
        <w:spacing w:before="114" w:line="30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创演民族舞剧《唱支山歌给党听》，在国家大剧院首演成功后又赴四川巡演</w:t>
      </w:r>
      <w:r>
        <w:rPr>
          <w:rFonts w:ascii="SimSun" w:hAnsi="SimSun" w:eastAsia="SimSun" w:cs="SimSun"/>
          <w:sz w:val="24"/>
          <w:szCs w:val="24"/>
          <w:spacing w:val="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四场，反响热烈，并将演出权无偿授予西藏自治区歌舞团，以作品回馈西藏人民，</w:t>
      </w:r>
      <w:r>
        <w:rPr>
          <w:rFonts w:ascii="SimSun" w:hAnsi="SimSun" w:eastAsia="SimSun" w:cs="SimSun"/>
          <w:sz w:val="24"/>
          <w:szCs w:val="24"/>
          <w:spacing w:val="1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接受西藏人民检验。以实际行动铸牢中华民族共同体意识，助力中华民族现代文</w:t>
      </w:r>
    </w:p>
    <w:p>
      <w:pPr>
        <w:ind w:left="36"/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明建设。</w:t>
      </w:r>
    </w:p>
    <w:p>
      <w:pPr>
        <w:ind w:left="13" w:right="55" w:firstLine="480"/>
        <w:spacing w:before="119" w:line="296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根据不同专业特点，有目的、有计划、有步骤地选择符合条件的艺术院校、</w:t>
      </w:r>
      <w:r>
        <w:rPr>
          <w:rFonts w:ascii="SimSun" w:hAnsi="SimSun" w:eastAsia="SimSun" w:cs="SimSun"/>
          <w:sz w:val="24"/>
          <w:szCs w:val="24"/>
          <w:spacing w:val="1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演出团体、专业剧院等开展实践合作，与江西文演集团、浙江演艺集团、宁波演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艺集团、四川天府演艺集团、云南省文山州文化和旅游局、西藏自治区文化厅等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签署战略合作协议，共建艺术实践基地。与延安鲁艺文化中心合作开展主题思政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教育活动。与北京四海一家文化传播有限责任公司的联合演出推广，完成“为人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民而舞</w:t>
      </w:r>
      <w:r>
        <w:rPr>
          <w:rFonts w:ascii="SimSun" w:hAnsi="SimSun" w:eastAsia="SimSun" w:cs="SimSun"/>
          <w:sz w:val="24"/>
          <w:szCs w:val="24"/>
          <w:spacing w:val="-7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”——《舞动经典》全国巡演三十余场。依托各自优质资源，力争在精诚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合作、互相托举之下不断推动实践合作出成果、树样板，实现拔尖人才培养、优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秀演出剧目与社会需求的紧密衔接。</w:t>
      </w:r>
    </w:p>
    <w:p>
      <w:pPr>
        <w:pStyle w:val="BodyText"/>
        <w:ind w:left="34"/>
        <w:spacing w:before="171" w:line="223" w:lineRule="auto"/>
        <w:outlineLvl w:val="0"/>
        <w:rPr>
          <w:sz w:val="28"/>
          <w:szCs w:val="28"/>
        </w:rPr>
      </w:pPr>
      <w:bookmarkStart w:name="bookmark22" w:id="22"/>
      <w:bookmarkEnd w:id="22"/>
      <w:r>
        <w:rPr>
          <w:sz w:val="28"/>
          <w:szCs w:val="28"/>
          <w:spacing w:val="-5"/>
        </w:rPr>
        <w:t>（四）比赛获奖</w:t>
      </w:r>
    </w:p>
    <w:p>
      <w:pPr>
        <w:ind w:left="13" w:right="3" w:firstLine="482"/>
        <w:spacing w:before="227" w:line="30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2022-2023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学年，学院组织参加第十三届中国舞蹈“荷花奖</w:t>
      </w:r>
      <w:r>
        <w:rPr>
          <w:rFonts w:ascii="SimSun" w:hAnsi="SimSun" w:eastAsia="SimSun" w:cs="SimSun"/>
          <w:sz w:val="24"/>
          <w:szCs w:val="24"/>
          <w:spacing w:val="-8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”古典舞评奖，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《骏马图》《觉》《归义》《簪花一卷》《思兮长相忆》《无问》《乙卯正月二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十日夜记梦》7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个作品入围终评，其中《骏马图》《觉》获古</w:t>
      </w:r>
      <w:r>
        <w:rPr>
          <w:rFonts w:ascii="SimSun" w:hAnsi="SimSun" w:eastAsia="SimSun" w:cs="SimSun"/>
          <w:sz w:val="24"/>
          <w:szCs w:val="24"/>
          <w:spacing w:val="-1"/>
        </w:rPr>
        <w:t>典舞奖；参加第十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三届中国舞蹈“荷花奖</w:t>
      </w:r>
      <w:r>
        <w:rPr>
          <w:rFonts w:ascii="SimSun" w:hAnsi="SimSun" w:eastAsia="SimSun" w:cs="SimSun"/>
          <w:sz w:val="24"/>
          <w:szCs w:val="24"/>
          <w:spacing w:val="-7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”现当代舞评奖，选送作品《红色情缘》《舟》入围终评；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参加第十四届中国舞蹈“荷花奖</w:t>
      </w:r>
      <w:r>
        <w:rPr>
          <w:rFonts w:ascii="SimSun" w:hAnsi="SimSun" w:eastAsia="SimSun" w:cs="SimSun"/>
          <w:sz w:val="24"/>
          <w:szCs w:val="24"/>
          <w:spacing w:val="-7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”民族民间舞评奖，选送作品《心中的那颗星》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《雪之子》入围终评。组织参加第十八届北京舞蹈大赛，19</w:t>
      </w:r>
      <w:r>
        <w:rPr>
          <w:rFonts w:ascii="SimSun" w:hAnsi="SimSun" w:eastAsia="SimSun" w:cs="SimSun"/>
          <w:sz w:val="24"/>
          <w:szCs w:val="24"/>
          <w:spacing w:val="-3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个剧目入围决赛并全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部获奖，其中一等奖</w:t>
      </w:r>
      <w:r>
        <w:rPr>
          <w:rFonts w:ascii="SimSun" w:hAnsi="SimSun" w:eastAsia="SimSun" w:cs="SimSun"/>
          <w:sz w:val="24"/>
          <w:szCs w:val="24"/>
          <w:spacing w:val="-2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7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个、二等奖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8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个、三等奖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13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个，优秀奖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8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个。《杨家岭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的春天》《簪花一卷》《思兮长相忆》入选第十四届全国舞蹈展演。组织参与第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十届华北五省（区）市舞蹈大赛，11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个优秀剧目获奖，其中</w:t>
      </w:r>
      <w:r>
        <w:rPr>
          <w:rFonts w:ascii="SimSun" w:hAnsi="SimSun" w:eastAsia="SimSun" w:cs="SimSun"/>
          <w:sz w:val="24"/>
          <w:szCs w:val="24"/>
          <w:spacing w:val="-2"/>
        </w:rPr>
        <w:t>一等奖</w:t>
      </w:r>
      <w:r>
        <w:rPr>
          <w:rFonts w:ascii="SimSun" w:hAnsi="SimSun" w:eastAsia="SimSun" w:cs="SimSun"/>
          <w:sz w:val="24"/>
          <w:szCs w:val="24"/>
          <w:spacing w:val="-3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12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个、二等</w:t>
      </w:r>
    </w:p>
    <w:p>
      <w:pPr>
        <w:ind w:left="15"/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</w:rPr>
        <w:t>奖</w:t>
      </w:r>
      <w:r>
        <w:rPr>
          <w:rFonts w:ascii="SimSun" w:hAnsi="SimSun" w:eastAsia="SimSun" w:cs="SimSun"/>
          <w:sz w:val="24"/>
          <w:szCs w:val="24"/>
          <w:spacing w:val="-4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8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个、三等奖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2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个，园丁奖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1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个。</w:t>
      </w:r>
    </w:p>
    <w:p>
      <w:pPr>
        <w:ind w:left="12" w:right="63" w:firstLine="480"/>
        <w:spacing w:before="110" w:line="29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2"/>
        </w:rPr>
        <w:t>第十三届“桃李杯</w:t>
      </w:r>
      <w:r>
        <w:rPr>
          <w:rFonts w:ascii="SimSun" w:hAnsi="SimSun" w:eastAsia="SimSun" w:cs="SimSun"/>
          <w:sz w:val="24"/>
          <w:szCs w:val="24"/>
          <w:spacing w:val="-8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2"/>
        </w:rPr>
        <w:t>”全国青少年舞蹈教育教学成果展示活动，全国共有</w:t>
      </w:r>
      <w:r>
        <w:rPr>
          <w:rFonts w:ascii="SimSun" w:hAnsi="SimSun" w:eastAsia="SimSun" w:cs="SimSun"/>
          <w:sz w:val="24"/>
          <w:szCs w:val="24"/>
          <w:spacing w:val="-4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2"/>
        </w:rPr>
        <w:t>32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个省区市、209</w:t>
      </w:r>
      <w:r>
        <w:rPr>
          <w:rFonts w:ascii="SimSun" w:hAnsi="SimSun" w:eastAsia="SimSun" w:cs="SimSun"/>
          <w:sz w:val="24"/>
          <w:szCs w:val="24"/>
          <w:spacing w:val="-4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个院校报名，还特别开放了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2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个海外领事馆报名参与，参与人数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近</w:t>
      </w:r>
      <w:r>
        <w:rPr>
          <w:rFonts w:ascii="SimSun" w:hAnsi="SimSun" w:eastAsia="SimSun" w:cs="SimSun"/>
          <w:sz w:val="24"/>
          <w:szCs w:val="24"/>
          <w:spacing w:val="-30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15000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人，节目数量近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2000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个。我院作为参加单位，选送</w:t>
      </w:r>
      <w:r>
        <w:rPr>
          <w:rFonts w:ascii="SimSun" w:hAnsi="SimSun" w:eastAsia="SimSun" w:cs="SimSun"/>
          <w:sz w:val="24"/>
          <w:szCs w:val="24"/>
          <w:spacing w:val="-1"/>
        </w:rPr>
        <w:t>优秀表演人才、作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"/>
        </w:rPr>
        <w:t>品、精品课</w:t>
      </w:r>
      <w:r>
        <w:rPr>
          <w:rFonts w:ascii="SimSun" w:hAnsi="SimSun" w:eastAsia="SimSun" w:cs="SimSun"/>
          <w:sz w:val="24"/>
          <w:szCs w:val="24"/>
          <w:spacing w:val="-4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"/>
        </w:rPr>
        <w:t>52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"/>
        </w:rPr>
        <w:t>项，共获优秀表演人才及优秀指导教师、优秀教师精</w:t>
      </w:r>
      <w:r>
        <w:rPr>
          <w:rFonts w:ascii="SimSun" w:hAnsi="SimSun" w:eastAsia="SimSun" w:cs="SimSun"/>
          <w:sz w:val="24"/>
          <w:szCs w:val="24"/>
        </w:rPr>
        <w:t>品课、优秀 </w:t>
      </w:r>
      <w:r>
        <w:rPr>
          <w:rFonts w:ascii="SimSun" w:hAnsi="SimSun" w:eastAsia="SimSun" w:cs="SimSun"/>
          <w:sz w:val="24"/>
          <w:szCs w:val="24"/>
          <w:spacing w:val="-4"/>
        </w:rPr>
        <w:t>剧（节）目及编导</w:t>
      </w:r>
      <w:r>
        <w:rPr>
          <w:rFonts w:ascii="SimSun" w:hAnsi="SimSun" w:eastAsia="SimSun" w:cs="SimSun"/>
          <w:sz w:val="24"/>
          <w:szCs w:val="24"/>
          <w:spacing w:val="-4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39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项。其中，获评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29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项“优秀表演人才及优秀指导教师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”称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号，7</w:t>
      </w:r>
      <w:r>
        <w:rPr>
          <w:rFonts w:ascii="SimSun" w:hAnsi="SimSun" w:eastAsia="SimSun" w:cs="SimSun"/>
          <w:sz w:val="24"/>
          <w:szCs w:val="24"/>
          <w:spacing w:val="-3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项“优秀剧（节）</w:t>
      </w:r>
      <w:r>
        <w:rPr>
          <w:rFonts w:ascii="SimSun" w:hAnsi="SimSun" w:eastAsia="SimSun" w:cs="SimSun"/>
          <w:sz w:val="24"/>
          <w:szCs w:val="24"/>
          <w:spacing w:val="-6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目及编导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”称号，3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项“优秀教师精品课</w:t>
      </w:r>
      <w:r>
        <w:rPr>
          <w:rFonts w:ascii="SimSun" w:hAnsi="SimSun" w:eastAsia="SimSun" w:cs="SimSun"/>
          <w:sz w:val="24"/>
          <w:szCs w:val="24"/>
          <w:spacing w:val="-8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”称号，学院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获评“优秀组织单位</w:t>
      </w:r>
      <w:r>
        <w:rPr>
          <w:rFonts w:ascii="SimSun" w:hAnsi="SimSun" w:eastAsia="SimSun" w:cs="SimSun"/>
          <w:sz w:val="24"/>
          <w:szCs w:val="24"/>
          <w:spacing w:val="-7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”称号，充分展示了我院“</w:t>
      </w:r>
      <w:r>
        <w:rPr>
          <w:rFonts w:ascii="SimSun" w:hAnsi="SimSun" w:eastAsia="SimSun" w:cs="SimSun"/>
          <w:sz w:val="24"/>
          <w:szCs w:val="24"/>
          <w:spacing w:val="-8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以展演，拔人才、促教学、出作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品</w:t>
      </w:r>
      <w:r>
        <w:rPr>
          <w:rFonts w:ascii="SimSun" w:hAnsi="SimSun" w:eastAsia="SimSun" w:cs="SimSun"/>
          <w:sz w:val="24"/>
          <w:szCs w:val="24"/>
          <w:spacing w:val="-8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”的优秀成果。</w:t>
      </w:r>
    </w:p>
    <w:p>
      <w:pPr>
        <w:ind w:left="498"/>
        <w:spacing w:before="115" w:line="401" w:lineRule="exac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  <w:position w:val="11"/>
        </w:rPr>
        <w:t>学院承办</w:t>
      </w:r>
      <w:r>
        <w:rPr>
          <w:rFonts w:ascii="SimSun" w:hAnsi="SimSun" w:eastAsia="SimSun" w:cs="SimSun"/>
          <w:sz w:val="24"/>
          <w:szCs w:val="24"/>
          <w:spacing w:val="-36"/>
          <w:position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  <w:position w:val="11"/>
        </w:rPr>
        <w:t>2023</w:t>
      </w:r>
      <w:r>
        <w:rPr>
          <w:rFonts w:ascii="SimSun" w:hAnsi="SimSun" w:eastAsia="SimSun" w:cs="SimSun"/>
          <w:sz w:val="24"/>
          <w:szCs w:val="24"/>
          <w:spacing w:val="-50"/>
          <w:position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  <w:position w:val="11"/>
        </w:rPr>
        <w:t>年北京大学生舞蹈节，来自北京</w:t>
      </w:r>
      <w:r>
        <w:rPr>
          <w:rFonts w:ascii="SimSun" w:hAnsi="SimSun" w:eastAsia="SimSun" w:cs="SimSun"/>
          <w:sz w:val="24"/>
          <w:szCs w:val="24"/>
          <w:spacing w:val="-43"/>
          <w:position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  <w:position w:val="11"/>
        </w:rPr>
        <w:t>57</w:t>
      </w:r>
      <w:r>
        <w:rPr>
          <w:rFonts w:ascii="SimSun" w:hAnsi="SimSun" w:eastAsia="SimSun" w:cs="SimSun"/>
          <w:sz w:val="24"/>
          <w:szCs w:val="24"/>
          <w:spacing w:val="-48"/>
          <w:position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  <w:position w:val="11"/>
        </w:rPr>
        <w:t>所高校的</w:t>
      </w:r>
      <w:r>
        <w:rPr>
          <w:rFonts w:ascii="SimSun" w:hAnsi="SimSun" w:eastAsia="SimSun" w:cs="SimSun"/>
          <w:sz w:val="24"/>
          <w:szCs w:val="24"/>
          <w:spacing w:val="-46"/>
          <w:position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  <w:position w:val="11"/>
        </w:rPr>
        <w:t>2700</w:t>
      </w:r>
      <w:r>
        <w:rPr>
          <w:rFonts w:ascii="SimSun" w:hAnsi="SimSun" w:eastAsia="SimSun" w:cs="SimSun"/>
          <w:sz w:val="24"/>
          <w:szCs w:val="24"/>
          <w:spacing w:val="-45"/>
          <w:position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  <w:position w:val="11"/>
        </w:rPr>
        <w:t>余名大学</w:t>
      </w:r>
    </w:p>
    <w:p>
      <w:pPr>
        <w:ind w:left="15"/>
        <w:spacing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生参演，共计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"/>
        </w:rPr>
        <w:t>69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"/>
        </w:rPr>
        <w:t>所高校、万余名师生参与了舞蹈节相关活动，活动线</w:t>
      </w:r>
      <w:r>
        <w:rPr>
          <w:rFonts w:ascii="SimSun" w:hAnsi="SimSun" w:eastAsia="SimSun" w:cs="SimSun"/>
          <w:sz w:val="24"/>
          <w:szCs w:val="24"/>
        </w:rPr>
        <w:t>上传播浏</w:t>
      </w:r>
    </w:p>
    <w:p>
      <w:pPr>
        <w:spacing w:line="219" w:lineRule="auto"/>
        <w:sectPr>
          <w:headerReference w:type="default" r:id="rId33"/>
          <w:footerReference w:type="default" r:id="rId34"/>
          <w:pgSz w:w="11906" w:h="16839"/>
          <w:pgMar w:top="1118" w:right="1733" w:bottom="1156" w:left="1752" w:header="878" w:footer="994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356" w:lineRule="auto"/>
        <w:rPr>
          <w:rFonts w:ascii="Arial"/>
          <w:sz w:val="21"/>
        </w:rPr>
      </w:pPr>
      <w:r/>
    </w:p>
    <w:p>
      <w:pPr>
        <w:ind w:left="7" w:right="103" w:firstLine="5"/>
        <w:spacing w:before="78" w:line="30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7"/>
        </w:rPr>
        <w:t>览量超</w:t>
      </w:r>
      <w:r>
        <w:rPr>
          <w:rFonts w:ascii="SimSun" w:hAnsi="SimSun" w:eastAsia="SimSun" w:cs="SimSun"/>
          <w:sz w:val="24"/>
          <w:szCs w:val="24"/>
          <w:spacing w:val="-4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500</w:t>
      </w:r>
      <w:r>
        <w:rPr>
          <w:rFonts w:ascii="SimSun" w:hAnsi="SimSun" w:eastAsia="SimSun" w:cs="SimSun"/>
          <w:sz w:val="24"/>
          <w:szCs w:val="24"/>
          <w:spacing w:val="-4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万人次，得到了首都各大高校积极、热烈的反馈。学院获最佳承办奖，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选送作品《鼓声响起的地方》《隐蔽的声音》获金奖、优秀创作奖、最佳编导</w:t>
      </w:r>
      <w:r>
        <w:rPr>
          <w:rFonts w:ascii="SimSun" w:hAnsi="SimSun" w:eastAsia="SimSun" w:cs="SimSun"/>
          <w:sz w:val="24"/>
          <w:szCs w:val="24"/>
          <w:spacing w:val="-7"/>
        </w:rPr>
        <w:t>奖、</w:t>
      </w:r>
    </w:p>
    <w:p>
      <w:pPr>
        <w:ind w:left="7"/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优秀指导教师奖。</w:t>
      </w:r>
    </w:p>
    <w:p>
      <w:pPr>
        <w:pStyle w:val="BodyText"/>
        <w:ind w:left="28"/>
        <w:spacing w:before="169" w:line="222" w:lineRule="auto"/>
        <w:outlineLvl w:val="0"/>
        <w:rPr>
          <w:sz w:val="28"/>
          <w:szCs w:val="28"/>
        </w:rPr>
      </w:pPr>
      <w:bookmarkStart w:name="bookmark23" w:id="23"/>
      <w:bookmarkEnd w:id="23"/>
      <w:r>
        <w:rPr>
          <w:sz w:val="28"/>
          <w:szCs w:val="28"/>
          <w:spacing w:val="-4"/>
        </w:rPr>
        <w:t>（五）创新创业教育</w:t>
      </w:r>
    </w:p>
    <w:p>
      <w:pPr>
        <w:ind w:left="7" w:firstLine="483"/>
        <w:spacing w:before="222" w:line="30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2022-2023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学年，学院依托专业特色，融入育人</w:t>
      </w:r>
      <w:r>
        <w:rPr>
          <w:rFonts w:ascii="SimSun" w:hAnsi="SimSun" w:eastAsia="SimSun" w:cs="SimSun"/>
          <w:sz w:val="24"/>
          <w:szCs w:val="24"/>
          <w:spacing w:val="-2"/>
        </w:rPr>
        <w:t>理念，以形成创业精神和意  </w:t>
      </w:r>
      <w:r>
        <w:rPr>
          <w:rFonts w:ascii="SimSun" w:hAnsi="SimSun" w:eastAsia="SimSun" w:cs="SimSun"/>
          <w:sz w:val="24"/>
          <w:szCs w:val="24"/>
          <w:spacing w:val="-4"/>
        </w:rPr>
        <w:t>识为重点，以培养创新创业能力、技能及执行力为落脚点，以最</w:t>
      </w:r>
      <w:r>
        <w:rPr>
          <w:rFonts w:ascii="SimSun" w:hAnsi="SimSun" w:eastAsia="SimSun" w:cs="SimSun"/>
          <w:sz w:val="24"/>
          <w:szCs w:val="24"/>
          <w:spacing w:val="-5"/>
        </w:rPr>
        <w:t>终形成创业行为，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持续创造经济效益为归宿，继续积极探索和构建机制长效化、师资全面化、课程  </w:t>
      </w:r>
      <w:r>
        <w:rPr>
          <w:rFonts w:ascii="SimSun" w:hAnsi="SimSun" w:eastAsia="SimSun" w:cs="SimSun"/>
          <w:sz w:val="24"/>
          <w:szCs w:val="24"/>
          <w:spacing w:val="-3"/>
        </w:rPr>
        <w:t>体系化、实践平台化的创新创业教育模式。首先，建立健全有机融合的创新创业  </w:t>
      </w:r>
      <w:r>
        <w:rPr>
          <w:rFonts w:ascii="SimSun" w:hAnsi="SimSun" w:eastAsia="SimSun" w:cs="SimSun"/>
          <w:sz w:val="24"/>
          <w:szCs w:val="24"/>
        </w:rPr>
        <w:t>教育工作机制，形成联动高效的人才培养模式，紧抓顶层设计，合理统筹规划，</w:t>
      </w:r>
      <w:r>
        <w:rPr>
          <w:rFonts w:ascii="SimSun" w:hAnsi="SimSun" w:eastAsia="SimSun" w:cs="SimSun"/>
          <w:sz w:val="24"/>
          <w:szCs w:val="24"/>
          <w:spacing w:val="8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3"/>
        </w:rPr>
        <w:t>促进学院资源的优化配置，推进我院创新创业教育各项功能的优化，为艺术专业  </w:t>
      </w:r>
      <w:r>
        <w:rPr>
          <w:rFonts w:ascii="SimSun" w:hAnsi="SimSun" w:eastAsia="SimSun" w:cs="SimSun"/>
          <w:sz w:val="24"/>
          <w:szCs w:val="24"/>
          <w:spacing w:val="-3"/>
        </w:rPr>
        <w:t>大学生创新创业保驾护航。通过采取“双导师</w:t>
      </w:r>
      <w:r>
        <w:rPr>
          <w:rFonts w:ascii="SimSun" w:hAnsi="SimSun" w:eastAsia="SimSun" w:cs="SimSun"/>
          <w:sz w:val="24"/>
          <w:szCs w:val="24"/>
          <w:spacing w:val="-8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”制</w:t>
      </w:r>
      <w:r>
        <w:rPr>
          <w:rFonts w:ascii="SimSun" w:hAnsi="SimSun" w:eastAsia="SimSun" w:cs="SimSun"/>
          <w:sz w:val="24"/>
          <w:szCs w:val="24"/>
          <w:spacing w:val="-4"/>
        </w:rPr>
        <w:t>度，充分利用校内优秀教师和  </w:t>
      </w:r>
      <w:r>
        <w:rPr>
          <w:rFonts w:ascii="SimSun" w:hAnsi="SimSun" w:eastAsia="SimSun" w:cs="SimSun"/>
          <w:sz w:val="24"/>
          <w:szCs w:val="24"/>
          <w:spacing w:val="-3"/>
        </w:rPr>
        <w:t>知名创业校友共同组建一支融专业知识技能与专业实践相结合、学术与社会需求  </w:t>
      </w:r>
      <w:r>
        <w:rPr>
          <w:rFonts w:ascii="SimSun" w:hAnsi="SimSun" w:eastAsia="SimSun" w:cs="SimSun"/>
          <w:sz w:val="24"/>
          <w:szCs w:val="24"/>
          <w:spacing w:val="-3"/>
        </w:rPr>
        <w:t>相结合、创新与创业相结合的创新创业教育教师、导师队伍。再次，遵循教育教  </w:t>
      </w:r>
      <w:r>
        <w:rPr>
          <w:rFonts w:ascii="SimSun" w:hAnsi="SimSun" w:eastAsia="SimSun" w:cs="SimSun"/>
          <w:sz w:val="24"/>
          <w:szCs w:val="24"/>
          <w:spacing w:val="-3"/>
        </w:rPr>
        <w:t>学规律及学生成长规律，按照“创新创业意识启蒙——创新创业思维训练——创  </w:t>
      </w:r>
      <w:r>
        <w:rPr>
          <w:rFonts w:ascii="SimSun" w:hAnsi="SimSun" w:eastAsia="SimSun" w:cs="SimSun"/>
          <w:sz w:val="24"/>
          <w:szCs w:val="24"/>
          <w:spacing w:val="-3"/>
        </w:rPr>
        <w:t>新创业能力培养——创新创业实战演练</w:t>
      </w:r>
      <w:r>
        <w:rPr>
          <w:rFonts w:ascii="SimSun" w:hAnsi="SimSun" w:eastAsia="SimSun" w:cs="SimSun"/>
          <w:sz w:val="24"/>
          <w:szCs w:val="24"/>
          <w:spacing w:val="-8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”的模块化</w:t>
      </w:r>
      <w:r>
        <w:rPr>
          <w:rFonts w:ascii="SimSun" w:hAnsi="SimSun" w:eastAsia="SimSun" w:cs="SimSun"/>
          <w:sz w:val="24"/>
          <w:szCs w:val="24"/>
          <w:spacing w:val="-4"/>
        </w:rPr>
        <w:t>思路，分层次、分阶段、分群  </w:t>
      </w:r>
      <w:r>
        <w:rPr>
          <w:rFonts w:ascii="SimSun" w:hAnsi="SimSun" w:eastAsia="SimSun" w:cs="SimSun"/>
          <w:sz w:val="24"/>
          <w:szCs w:val="24"/>
          <w:spacing w:val="-3"/>
        </w:rPr>
        <w:t>体地设置创新创业教育的课程内容，从而形成互相协调、功能互补的多元化创新  </w:t>
      </w:r>
      <w:r>
        <w:rPr>
          <w:rFonts w:ascii="SimSun" w:hAnsi="SimSun" w:eastAsia="SimSun" w:cs="SimSun"/>
          <w:sz w:val="24"/>
          <w:szCs w:val="24"/>
          <w:spacing w:val="-3"/>
        </w:rPr>
        <w:t>创业课程体系。我院创新创业教育的实施过程是以学生创业孵化园作</w:t>
      </w:r>
      <w:r>
        <w:rPr>
          <w:rFonts w:ascii="SimSun" w:hAnsi="SimSun" w:eastAsia="SimSun" w:cs="SimSun"/>
          <w:sz w:val="24"/>
          <w:szCs w:val="24"/>
          <w:spacing w:val="-4"/>
        </w:rPr>
        <w:t>为实践载体，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以培养具有创新精神、创业意识和创新创业能力的复合型、高素质艺术人才为宗  </w:t>
      </w:r>
      <w:r>
        <w:rPr>
          <w:rFonts w:ascii="SimSun" w:hAnsi="SimSun" w:eastAsia="SimSun" w:cs="SimSun"/>
          <w:sz w:val="24"/>
          <w:szCs w:val="24"/>
          <w:spacing w:val="-5"/>
        </w:rPr>
        <w:t>旨，为学生创业者提供孵化、推广、咨询、指导、培训及辅导等“一站式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”服务，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为学生创业团队搭建模拟仿真的商业运营实践平台，促进学生创新创业成果的转  </w:t>
      </w:r>
      <w:r>
        <w:rPr>
          <w:rFonts w:ascii="SimSun" w:hAnsi="SimSun" w:eastAsia="SimSun" w:cs="SimSun"/>
          <w:sz w:val="24"/>
          <w:szCs w:val="24"/>
          <w:spacing w:val="-5"/>
        </w:rPr>
        <w:t>化。目前，学院有创新创业教育专职教师</w:t>
      </w:r>
      <w:r>
        <w:rPr>
          <w:rFonts w:ascii="SimSun" w:hAnsi="SimSun" w:eastAsia="SimSun" w:cs="SimSun"/>
          <w:sz w:val="24"/>
          <w:szCs w:val="24"/>
          <w:spacing w:val="-1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1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人，就业指导专职教师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1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人，创新创  </w:t>
      </w:r>
      <w:r>
        <w:rPr>
          <w:rFonts w:ascii="SimSun" w:hAnsi="SimSun" w:eastAsia="SimSun" w:cs="SimSun"/>
          <w:sz w:val="24"/>
          <w:szCs w:val="24"/>
          <w:spacing w:val="-1"/>
        </w:rPr>
        <w:t>业教育兼职导师</w:t>
      </w:r>
      <w:r>
        <w:rPr>
          <w:rFonts w:ascii="SimSun" w:hAnsi="SimSun" w:eastAsia="SimSun" w:cs="SimSun"/>
          <w:sz w:val="24"/>
          <w:szCs w:val="24"/>
          <w:spacing w:val="-4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24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人；学生创业孵化园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1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个。本学年共立项建设国</w:t>
      </w:r>
      <w:r>
        <w:rPr>
          <w:rFonts w:ascii="SimSun" w:hAnsi="SimSun" w:eastAsia="SimSun" w:cs="SimSun"/>
          <w:sz w:val="24"/>
          <w:szCs w:val="24"/>
          <w:spacing w:val="-2"/>
        </w:rPr>
        <w:t>家级大学生  </w:t>
      </w:r>
      <w:r>
        <w:rPr>
          <w:rFonts w:ascii="SimSun" w:hAnsi="SimSun" w:eastAsia="SimSun" w:cs="SimSun"/>
          <w:sz w:val="24"/>
          <w:szCs w:val="24"/>
        </w:rPr>
        <w:t>创新创业训练项目</w:t>
      </w:r>
      <w:r>
        <w:rPr>
          <w:rFonts w:ascii="SimSun" w:hAnsi="SimSun" w:eastAsia="SimSun" w:cs="SimSun"/>
          <w:sz w:val="24"/>
          <w:szCs w:val="24"/>
          <w:spacing w:val="-41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5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个，省部级大学生创新创业训练项目</w:t>
      </w:r>
      <w:r>
        <w:rPr>
          <w:rFonts w:ascii="SimSun" w:hAnsi="SimSun" w:eastAsia="SimSun" w:cs="SimSun"/>
          <w:sz w:val="24"/>
          <w:szCs w:val="24"/>
          <w:spacing w:val="-2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11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个，校级大学生创</w:t>
      </w:r>
    </w:p>
    <w:p>
      <w:pPr>
        <w:ind w:left="9"/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新创业训练项目</w:t>
      </w:r>
      <w:r>
        <w:rPr>
          <w:rFonts w:ascii="SimSun" w:hAnsi="SimSun" w:eastAsia="SimSun" w:cs="SimSun"/>
          <w:sz w:val="24"/>
          <w:szCs w:val="24"/>
          <w:spacing w:val="-2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17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个。</w:t>
      </w:r>
    </w:p>
    <w:p>
      <w:pPr>
        <w:pStyle w:val="BodyText"/>
        <w:ind w:left="18"/>
        <w:spacing w:before="318" w:line="222" w:lineRule="auto"/>
        <w:outlineLvl w:val="0"/>
        <w:rPr>
          <w:sz w:val="30"/>
          <w:szCs w:val="30"/>
        </w:rPr>
      </w:pPr>
      <w:bookmarkStart w:name="bookmark24" w:id="24"/>
      <w:bookmarkEnd w:id="24"/>
      <w:bookmarkStart w:name="bookmark25" w:id="25"/>
      <w:bookmarkEnd w:id="25"/>
      <w:r>
        <w:rPr>
          <w:sz w:val="30"/>
          <w:szCs w:val="30"/>
          <w:spacing w:val="-3"/>
        </w:rPr>
        <w:t>五、质量保障体系</w:t>
      </w:r>
    </w:p>
    <w:p>
      <w:pPr>
        <w:pStyle w:val="BodyText"/>
        <w:ind w:left="28"/>
        <w:spacing w:before="271" w:line="222" w:lineRule="auto"/>
        <w:outlineLvl w:val="0"/>
        <w:rPr>
          <w:sz w:val="28"/>
          <w:szCs w:val="28"/>
        </w:rPr>
      </w:pPr>
      <w:r>
        <w:rPr>
          <w:sz w:val="28"/>
          <w:szCs w:val="28"/>
          <w:spacing w:val="-2"/>
        </w:rPr>
        <w:t>（一）领导班子研究本科教学工作情况</w:t>
      </w:r>
    </w:p>
    <w:p>
      <w:pPr>
        <w:ind w:left="6" w:right="183" w:firstLine="483"/>
        <w:spacing w:before="229" w:line="30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我院现有校领导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7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名。其中具有正高级职称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5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名，所占比例</w:t>
      </w:r>
      <w:r>
        <w:rPr>
          <w:rFonts w:ascii="SimSun" w:hAnsi="SimSun" w:eastAsia="SimSun" w:cs="SimSun"/>
          <w:sz w:val="24"/>
          <w:szCs w:val="24"/>
          <w:spacing w:val="-6"/>
        </w:rPr>
        <w:t>为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71.43%，具有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博士学位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4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名，所占比例为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57.14%。学院领导班子每学期初和期末集体深入课堂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进行教学检查，检查后召开座谈会研讨教学改进与改革。每月组织召开一次由主</w:t>
      </w:r>
      <w:r>
        <w:rPr>
          <w:rFonts w:ascii="SimSun" w:hAnsi="SimSun" w:eastAsia="SimSun" w:cs="SimSun"/>
          <w:sz w:val="24"/>
          <w:szCs w:val="24"/>
          <w:spacing w:val="1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管教学副院长、教务处处长、各教学单位党政领导及教学秘书参加的教学例会，</w:t>
      </w:r>
      <w:r>
        <w:rPr>
          <w:rFonts w:ascii="SimSun" w:hAnsi="SimSun" w:eastAsia="SimSun" w:cs="SimSun"/>
          <w:sz w:val="24"/>
          <w:szCs w:val="24"/>
          <w:spacing w:val="1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通报教学运行情况，分析教学中出现问题，管控教学过程。如遇重大教学专项工</w:t>
      </w:r>
    </w:p>
    <w:p>
      <w:pPr>
        <w:ind w:left="9"/>
        <w:spacing w:before="1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作，则依据情况及时召开专项工作会议。</w:t>
      </w:r>
    </w:p>
    <w:p>
      <w:pPr>
        <w:spacing w:line="219" w:lineRule="auto"/>
        <w:sectPr>
          <w:headerReference w:type="default" r:id="rId22"/>
          <w:footerReference w:type="default" r:id="rId35"/>
          <w:pgSz w:w="11906" w:h="16839"/>
          <w:pgMar w:top="1118" w:right="1613" w:bottom="1156" w:left="1758" w:header="878" w:footer="994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399" w:lineRule="auto"/>
        <w:rPr>
          <w:rFonts w:ascii="Arial"/>
          <w:sz w:val="21"/>
        </w:rPr>
      </w:pPr>
      <w:r/>
    </w:p>
    <w:p>
      <w:pPr>
        <w:pStyle w:val="BodyText"/>
        <w:ind w:left="306"/>
        <w:spacing w:before="91" w:line="222" w:lineRule="auto"/>
        <w:outlineLvl w:val="0"/>
        <w:rPr>
          <w:sz w:val="28"/>
          <w:szCs w:val="28"/>
        </w:rPr>
      </w:pPr>
      <w:bookmarkStart w:name="bookmark26" w:id="26"/>
      <w:bookmarkEnd w:id="26"/>
      <w:r>
        <w:rPr>
          <w:sz w:val="28"/>
          <w:szCs w:val="28"/>
          <w:spacing w:val="-3"/>
        </w:rPr>
        <w:t>（二）教学质量保障体系建设</w:t>
      </w:r>
    </w:p>
    <w:p>
      <w:pPr>
        <w:ind w:left="285" w:right="269" w:firstLine="485"/>
        <w:spacing w:before="229" w:line="360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学院继续推进本科教育教学质量保障体系建设，组织校级教学督导员通过看</w:t>
      </w:r>
      <w:r>
        <w:rPr>
          <w:rFonts w:ascii="SimSun" w:hAnsi="SimSun" w:eastAsia="SimSun" w:cs="SimSun"/>
          <w:sz w:val="24"/>
          <w:szCs w:val="24"/>
          <w:spacing w:val="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听课、毕业论文督导检查、师生座谈会、参与各类教研活动，参加青教赛评审等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形式保障和提升本科教学质量。使用教学质量</w:t>
      </w:r>
      <w:r>
        <w:rPr>
          <w:rFonts w:ascii="SimSun" w:hAnsi="SimSun" w:eastAsia="SimSun" w:cs="SimSun"/>
          <w:sz w:val="24"/>
          <w:szCs w:val="24"/>
          <w:spacing w:val="-2"/>
        </w:rPr>
        <w:t>评价系统，将学评教、同行专家、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领导评教纳入智能评价体系，实现了校、院系二级教学保障体系的科学化、常态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化、智能化和时效化。2022-2023</w:t>
      </w:r>
      <w:r>
        <w:rPr>
          <w:rFonts w:ascii="SimSun" w:hAnsi="SimSun" w:eastAsia="SimSun" w:cs="SimSun"/>
          <w:sz w:val="24"/>
          <w:szCs w:val="24"/>
          <w:spacing w:val="-4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学年期末学生评价的课程覆盖率达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95.43%，覆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盖课程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573</w:t>
      </w:r>
      <w:r>
        <w:rPr>
          <w:rFonts w:ascii="SimSun" w:hAnsi="SimSun" w:eastAsia="SimSun" w:cs="SimSun"/>
          <w:sz w:val="24"/>
          <w:szCs w:val="24"/>
          <w:spacing w:val="-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门，共计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1108</w:t>
      </w:r>
      <w:r>
        <w:rPr>
          <w:rFonts w:ascii="SimSun" w:hAnsi="SimSun" w:eastAsia="SimSun" w:cs="SimSun"/>
          <w:sz w:val="24"/>
          <w:szCs w:val="24"/>
          <w:spacing w:val="-2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门次，课程覆盖率较高，学生答题率高</w:t>
      </w:r>
      <w:r>
        <w:rPr>
          <w:rFonts w:ascii="SimSun" w:hAnsi="SimSun" w:eastAsia="SimSun" w:cs="SimSun"/>
          <w:sz w:val="24"/>
          <w:szCs w:val="24"/>
          <w:spacing w:val="-7"/>
        </w:rPr>
        <w:t>达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94%以上。反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映出学院对“学评教</w:t>
      </w:r>
      <w:r>
        <w:rPr>
          <w:rFonts w:ascii="SimSun" w:hAnsi="SimSun" w:eastAsia="SimSun" w:cs="SimSun"/>
          <w:sz w:val="24"/>
          <w:szCs w:val="24"/>
          <w:spacing w:val="-7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”工作重视，评教工作动员有效，学生参与热情高。学院督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"/>
        </w:rPr>
        <w:t>导、领导学年内共计听课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"/>
        </w:rPr>
        <w:t>2798</w:t>
      </w:r>
      <w:r>
        <w:rPr>
          <w:rFonts w:ascii="SimSun" w:hAnsi="SimSun" w:eastAsia="SimSun" w:cs="SimSun"/>
          <w:sz w:val="24"/>
          <w:szCs w:val="24"/>
          <w:spacing w:val="-4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"/>
        </w:rPr>
        <w:t>学时，体现了学院对督导、领</w:t>
      </w:r>
      <w:r>
        <w:rPr>
          <w:rFonts w:ascii="SimSun" w:hAnsi="SimSun" w:eastAsia="SimSun" w:cs="SimSun"/>
          <w:sz w:val="24"/>
          <w:szCs w:val="24"/>
        </w:rPr>
        <w:t>导评价工作的重视 </w:t>
      </w:r>
      <w:r>
        <w:rPr>
          <w:rFonts w:ascii="SimSun" w:hAnsi="SimSun" w:eastAsia="SimSun" w:cs="SimSun"/>
          <w:sz w:val="24"/>
          <w:szCs w:val="24"/>
          <w:spacing w:val="-2"/>
        </w:rPr>
        <w:t>程度，也反映出督导、领导教师参与教学改进的主体意识。学院开展教学评价注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重问卷的设计，以学生为中心、以教学效果为导向，采用多维度评价体系，学生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评价、督导评价、领导评价问卷均包含师德师风、教学内容、教师教学、教学效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果四个维度，评教紧扣国家现行的评价标准。教学质量管理平台学期末形成数据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分析报告，学年末出具“第三方</w:t>
      </w:r>
      <w:r>
        <w:rPr>
          <w:rFonts w:ascii="SimSun" w:hAnsi="SimSun" w:eastAsia="SimSun" w:cs="SimSun"/>
          <w:sz w:val="24"/>
          <w:szCs w:val="24"/>
          <w:spacing w:val="-7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”教学质量评价与诊断报告，为学院本科教学质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量监控和课程建设提供了重要改进和提升的参考，形成了较为有效的教学质量监</w:t>
      </w:r>
    </w:p>
    <w:p>
      <w:pPr>
        <w:ind w:left="285"/>
        <w:spacing w:before="1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控体系。</w:t>
      </w:r>
    </w:p>
    <w:p>
      <w:pPr>
        <w:ind w:left="3305"/>
        <w:spacing w:before="195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表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4</w:t>
      </w:r>
      <w:r>
        <w:rPr>
          <w:rFonts w:ascii="SimSun" w:hAnsi="SimSun" w:eastAsia="SimSun" w:cs="SimSun"/>
          <w:sz w:val="20"/>
          <w:szCs w:val="20"/>
          <w:spacing w:val="-3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教学质量评估统计表</w:t>
      </w:r>
    </w:p>
    <w:p>
      <w:pPr>
        <w:spacing w:line="93" w:lineRule="exact"/>
        <w:rPr/>
      </w:pPr>
      <w:r/>
    </w:p>
    <w:tbl>
      <w:tblPr>
        <w:tblStyle w:val="TableNormal"/>
        <w:tblW w:w="89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69"/>
        <w:gridCol w:w="1377"/>
        <w:gridCol w:w="1183"/>
        <w:gridCol w:w="1367"/>
        <w:gridCol w:w="1983"/>
        <w:gridCol w:w="1422"/>
      </w:tblGrid>
      <w:tr>
        <w:trPr>
          <w:trHeight w:val="719" w:hRule="atLeast"/>
        </w:trPr>
        <w:tc>
          <w:tcPr>
            <w:shd w:val="clear" w:fill="5B9BD5"/>
            <w:tcW w:w="1569" w:type="dxa"/>
            <w:vAlign w:val="top"/>
            <w:tcBorders>
              <w:left w:val="nil"/>
              <w:top w:val="nil"/>
            </w:tcBorders>
          </w:tcPr>
          <w:p>
            <w:pPr>
              <w:ind w:left="156" w:right="136"/>
              <w:spacing w:before="97" w:line="23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1"/>
              </w:rPr>
              <w:t>本科生参与评教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1"/>
              </w:rPr>
              <w:t>人次数（人次）</w:t>
            </w:r>
          </w:p>
        </w:tc>
        <w:tc>
          <w:tcPr>
            <w:shd w:val="clear" w:fill="5B9BD5"/>
            <w:tcW w:w="1377" w:type="dxa"/>
            <w:vAlign w:val="top"/>
            <w:tcBorders>
              <w:top w:val="nil"/>
            </w:tcBorders>
          </w:tcPr>
          <w:p>
            <w:pPr>
              <w:ind w:left="106" w:right="1" w:firstLine="42"/>
              <w:spacing w:before="97" w:line="23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1"/>
              </w:rPr>
              <w:t>学校专兼职督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</w:rPr>
              <w:t xml:space="preserve">  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</w:rPr>
              <w:t>导员人数（人）</w:t>
            </w:r>
          </w:p>
        </w:tc>
        <w:tc>
          <w:tcPr>
            <w:shd w:val="clear" w:fill="5B9BD5"/>
            <w:tcW w:w="1183" w:type="dxa"/>
            <w:vAlign w:val="top"/>
            <w:tcBorders>
              <w:top w:val="nil"/>
            </w:tcBorders>
          </w:tcPr>
          <w:p>
            <w:pPr>
              <w:ind w:left="143"/>
              <w:spacing w:before="96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1"/>
              </w:rPr>
              <w:t>学年内督导</w:t>
            </w:r>
          </w:p>
          <w:p>
            <w:pPr>
              <w:ind w:left="148"/>
              <w:spacing w:before="120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2"/>
              </w:rPr>
              <w:t>听课学时数</w:t>
            </w:r>
          </w:p>
        </w:tc>
        <w:tc>
          <w:tcPr>
            <w:shd w:val="clear" w:fill="5B9BD5"/>
            <w:tcW w:w="1367" w:type="dxa"/>
            <w:vAlign w:val="top"/>
            <w:tcBorders>
              <w:top w:val="nil"/>
            </w:tcBorders>
          </w:tcPr>
          <w:p>
            <w:pPr>
              <w:ind w:left="145"/>
              <w:spacing w:before="96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1"/>
              </w:rPr>
              <w:t>学年内校领导</w:t>
            </w:r>
          </w:p>
          <w:p>
            <w:pPr>
              <w:ind w:left="241"/>
              <w:spacing w:before="120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2"/>
              </w:rPr>
              <w:t>听课学时数</w:t>
            </w:r>
          </w:p>
        </w:tc>
        <w:tc>
          <w:tcPr>
            <w:shd w:val="clear" w:fill="5B9BD5"/>
            <w:tcW w:w="1983" w:type="dxa"/>
            <w:vAlign w:val="top"/>
            <w:tcBorders>
              <w:top w:val="nil"/>
            </w:tcBorders>
          </w:tcPr>
          <w:p>
            <w:pPr>
              <w:ind w:left="109"/>
              <w:spacing w:before="96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9"/>
              </w:rPr>
              <w:t>其中 ：学年内校领导听</w:t>
            </w:r>
          </w:p>
          <w:p>
            <w:pPr>
              <w:ind w:left="182"/>
              <w:spacing w:before="120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1"/>
              </w:rPr>
              <w:t>思政必修课程学时数</w:t>
            </w:r>
          </w:p>
        </w:tc>
        <w:tc>
          <w:tcPr>
            <w:shd w:val="clear" w:fill="5B9BD5"/>
            <w:tcW w:w="1422" w:type="dxa"/>
            <w:vAlign w:val="top"/>
            <w:tcBorders>
              <w:right w:val="nil"/>
              <w:top w:val="nil"/>
            </w:tcBorders>
          </w:tcPr>
          <w:p>
            <w:pPr>
              <w:ind w:left="172"/>
              <w:spacing w:before="96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1"/>
              </w:rPr>
              <w:t>学年内中层领</w:t>
            </w:r>
          </w:p>
          <w:p>
            <w:pPr>
              <w:ind w:left="170"/>
              <w:spacing w:before="120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b/>
                <w:bCs/>
                <w:spacing w:val="-1"/>
              </w:rPr>
              <w:t>导听课学时数</w:t>
            </w:r>
          </w:p>
        </w:tc>
      </w:tr>
      <w:tr>
        <w:trPr>
          <w:trHeight w:val="462" w:hRule="atLeast"/>
        </w:trPr>
        <w:tc>
          <w:tcPr>
            <w:shd w:val="clear" w:fill="FBE5D6"/>
            <w:tcW w:w="1569" w:type="dxa"/>
            <w:vAlign w:val="top"/>
          </w:tcPr>
          <w:p>
            <w:pPr>
              <w:ind w:left="531"/>
              <w:spacing w:before="161" w:line="17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"/>
              </w:rPr>
              <w:t>33243</w:t>
            </w:r>
          </w:p>
        </w:tc>
        <w:tc>
          <w:tcPr>
            <w:shd w:val="clear" w:fill="FBE5D6"/>
            <w:tcW w:w="1377" w:type="dxa"/>
            <w:vAlign w:val="top"/>
          </w:tcPr>
          <w:p>
            <w:pPr>
              <w:ind w:left="589"/>
              <w:spacing w:before="160" w:line="17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6"/>
              </w:rPr>
              <w:t>61</w:t>
            </w:r>
          </w:p>
        </w:tc>
        <w:tc>
          <w:tcPr>
            <w:shd w:val="clear" w:fill="FBE5D6"/>
            <w:tcW w:w="1183" w:type="dxa"/>
            <w:vAlign w:val="top"/>
          </w:tcPr>
          <w:p>
            <w:pPr>
              <w:ind w:left="394"/>
              <w:spacing w:before="160" w:line="17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4"/>
              </w:rPr>
              <w:t>1980</w:t>
            </w:r>
          </w:p>
        </w:tc>
        <w:tc>
          <w:tcPr>
            <w:shd w:val="clear" w:fill="FBE5D6"/>
            <w:tcW w:w="1367" w:type="dxa"/>
            <w:vAlign w:val="top"/>
          </w:tcPr>
          <w:p>
            <w:pPr>
              <w:ind w:left="583"/>
              <w:spacing w:before="161" w:line="17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5"/>
              </w:rPr>
              <w:t>70</w:t>
            </w:r>
          </w:p>
        </w:tc>
        <w:tc>
          <w:tcPr>
            <w:shd w:val="clear" w:fill="FBE5D6"/>
            <w:tcW w:w="1983" w:type="dxa"/>
            <w:vAlign w:val="top"/>
          </w:tcPr>
          <w:p>
            <w:pPr>
              <w:ind w:left="896"/>
              <w:spacing w:before="161" w:line="17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7"/>
              </w:rPr>
              <w:t>30</w:t>
            </w:r>
          </w:p>
        </w:tc>
        <w:tc>
          <w:tcPr>
            <w:shd w:val="clear" w:fill="FBE5D6"/>
            <w:tcW w:w="1422" w:type="dxa"/>
            <w:vAlign w:val="top"/>
          </w:tcPr>
          <w:p>
            <w:pPr>
              <w:ind w:left="557"/>
              <w:spacing w:before="160" w:line="17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3"/>
              </w:rPr>
              <w:t>748</w:t>
            </w:r>
          </w:p>
        </w:tc>
      </w:tr>
    </w:tbl>
    <w:p>
      <w:pPr>
        <w:pStyle w:val="BodyText"/>
        <w:ind w:left="306"/>
        <w:spacing w:before="328" w:line="222" w:lineRule="auto"/>
        <w:outlineLvl w:val="0"/>
        <w:rPr>
          <w:sz w:val="28"/>
          <w:szCs w:val="28"/>
        </w:rPr>
      </w:pPr>
      <w:bookmarkStart w:name="bookmark27" w:id="27"/>
      <w:bookmarkEnd w:id="27"/>
      <w:r>
        <w:rPr>
          <w:sz w:val="28"/>
          <w:szCs w:val="28"/>
          <w:spacing w:val="-3"/>
        </w:rPr>
        <w:t>（三）日常监控及运行情况</w:t>
      </w:r>
    </w:p>
    <w:p>
      <w:pPr>
        <w:ind w:left="285" w:right="202" w:firstLine="484"/>
        <w:spacing w:before="230" w:line="29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学院各教学院系部负责本单位教学运行的督查管理工作，教务处及教学督导</w:t>
      </w:r>
      <w:r>
        <w:rPr>
          <w:rFonts w:ascii="SimSun" w:hAnsi="SimSun" w:eastAsia="SimSun" w:cs="SimSun"/>
          <w:sz w:val="24"/>
          <w:szCs w:val="24"/>
          <w:spacing w:val="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持续开展全校基本教学秩序运行状况的抽查，按月分析汇总反馈问题，并在教学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例会上通报情况。严格执行《北京舞蹈学院领导看听课管理办法》（舞院字〔</w:t>
      </w:r>
      <w:r>
        <w:rPr>
          <w:rFonts w:ascii="Times New Roman" w:hAnsi="Times New Roman" w:eastAsia="Times New Roman" w:cs="Times New Roman"/>
          <w:sz w:val="24"/>
          <w:szCs w:val="24"/>
          <w:spacing w:val="-12"/>
        </w:rPr>
        <w:t>2021</w:t>
      </w:r>
      <w:r>
        <w:rPr>
          <w:rFonts w:ascii="SimSun" w:hAnsi="SimSun" w:eastAsia="SimSun" w:cs="SimSun"/>
          <w:sz w:val="24"/>
          <w:szCs w:val="24"/>
          <w:spacing w:val="-12"/>
        </w:rPr>
        <w:t>〕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92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号</w:t>
      </w:r>
      <w:r>
        <w:rPr>
          <w:rFonts w:ascii="SimSun" w:hAnsi="SimSun" w:eastAsia="SimSun" w:cs="SimSun"/>
          <w:sz w:val="24"/>
          <w:szCs w:val="24"/>
          <w:spacing w:val="-16"/>
        </w:rPr>
        <w:t>），</w:t>
      </w:r>
      <w:r>
        <w:rPr>
          <w:rFonts w:ascii="SimSun" w:hAnsi="SimSun" w:eastAsia="SimSun" w:cs="SimSun"/>
          <w:sz w:val="24"/>
          <w:szCs w:val="24"/>
          <w:spacing w:val="-3"/>
        </w:rPr>
        <w:t>各级领导深入教学一线现场看课听课，及时与管理院系、任课教师交流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反馈，并关注整改情况。</w:t>
      </w:r>
    </w:p>
    <w:p>
      <w:pPr>
        <w:ind w:left="285" w:right="277" w:firstLine="480"/>
        <w:spacing w:before="114" w:line="30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加强对教学过程中各类监控数据的统计和使用，对调停课、学生考勤、教学</w:t>
      </w:r>
      <w:r>
        <w:rPr>
          <w:rFonts w:ascii="SimSun" w:hAnsi="SimSun" w:eastAsia="SimSun" w:cs="SimSun"/>
          <w:sz w:val="24"/>
          <w:szCs w:val="24"/>
          <w:spacing w:val="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评价等环节进行监督，做好各类数据变动原因记录，并在院系间进行比对监测，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提升数据使用效益。教学过程中，对日常教学当中的突发情况及时反馈汇报，对</w:t>
      </w:r>
    </w:p>
    <w:p>
      <w:pPr>
        <w:ind w:left="288"/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教学违纪行为实行公开通报，并要求课程、教师和学生管理部门对教学检查中的</w:t>
      </w:r>
    </w:p>
    <w:p>
      <w:pPr>
        <w:spacing w:line="220" w:lineRule="auto"/>
        <w:sectPr>
          <w:headerReference w:type="default" r:id="rId36"/>
          <w:footerReference w:type="default" r:id="rId37"/>
          <w:pgSz w:w="11906" w:h="16839"/>
          <w:pgMar w:top="1118" w:right="1519" w:bottom="1156" w:left="1480" w:header="878" w:footer="994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355" w:lineRule="auto"/>
        <w:rPr>
          <w:rFonts w:ascii="Arial"/>
          <w:sz w:val="21"/>
        </w:rPr>
      </w:pPr>
      <w:r/>
    </w:p>
    <w:p>
      <w:pPr>
        <w:ind w:left="35"/>
        <w:spacing w:before="78" w:line="401" w:lineRule="exac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  <w:position w:val="11"/>
        </w:rPr>
        <w:t>问题进行核实反馈说明，对确实存在的问题的根据“教学事故认定处理办法</w:t>
      </w:r>
      <w:r>
        <w:rPr>
          <w:rFonts w:ascii="SimSun" w:hAnsi="SimSun" w:eastAsia="SimSun" w:cs="SimSun"/>
          <w:sz w:val="24"/>
          <w:szCs w:val="24"/>
          <w:spacing w:val="-84"/>
          <w:position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  <w:position w:val="11"/>
        </w:rPr>
        <w:t>”进</w:t>
      </w:r>
    </w:p>
    <w:p>
      <w:pPr>
        <w:ind w:left="12"/>
        <w:spacing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行处理，并监控整改落实。通过系列举措以提升规矩意识，规范教学活动。</w:t>
      </w:r>
    </w:p>
    <w:p>
      <w:pPr>
        <w:pStyle w:val="BodyText"/>
        <w:ind w:left="19"/>
        <w:spacing w:before="318" w:line="221" w:lineRule="auto"/>
        <w:outlineLvl w:val="0"/>
        <w:rPr>
          <w:sz w:val="30"/>
          <w:szCs w:val="30"/>
        </w:rPr>
      </w:pPr>
      <w:bookmarkStart w:name="bookmark28" w:id="28"/>
      <w:bookmarkEnd w:id="28"/>
      <w:r>
        <w:rPr>
          <w:sz w:val="30"/>
          <w:szCs w:val="30"/>
          <w:spacing w:val="-3"/>
        </w:rPr>
        <w:t>六、学生学习效果</w:t>
      </w:r>
    </w:p>
    <w:p>
      <w:pPr>
        <w:ind w:left="7" w:right="71" w:firstLine="485"/>
        <w:spacing w:before="219" w:line="307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学院不断完善学生学习效果评价体系，开展多种形式的学生学习效果评价。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在校领导的高度重视、机关各职能部门的积极协调、各系部的认真贯彻落实下，</w:t>
      </w:r>
    </w:p>
    <w:p>
      <w:pPr>
        <w:ind w:left="9"/>
        <w:spacing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本科生培养质量不断提高。</w:t>
      </w:r>
    </w:p>
    <w:p>
      <w:pPr>
        <w:pStyle w:val="BodyText"/>
        <w:ind w:left="28"/>
        <w:spacing w:before="170" w:line="222" w:lineRule="auto"/>
        <w:outlineLvl w:val="0"/>
        <w:rPr>
          <w:sz w:val="28"/>
          <w:szCs w:val="28"/>
        </w:rPr>
      </w:pPr>
      <w:bookmarkStart w:name="bookmark29" w:id="29"/>
      <w:bookmarkEnd w:id="29"/>
      <w:r>
        <w:rPr>
          <w:sz w:val="28"/>
          <w:szCs w:val="28"/>
          <w:spacing w:val="-3"/>
        </w:rPr>
        <w:t>（一）毕业及学位授予情况</w:t>
      </w:r>
    </w:p>
    <w:p>
      <w:pPr>
        <w:ind w:left="12" w:right="136" w:firstLine="478"/>
        <w:spacing w:before="233" w:line="26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2023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年共有本科毕业生</w:t>
      </w:r>
      <w:r>
        <w:rPr>
          <w:rFonts w:ascii="SimSun" w:hAnsi="SimSun" w:eastAsia="SimSun" w:cs="SimSun"/>
          <w:sz w:val="24"/>
          <w:szCs w:val="24"/>
          <w:spacing w:val="-4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364</w:t>
      </w:r>
      <w:r>
        <w:rPr>
          <w:rFonts w:ascii="SimSun" w:hAnsi="SimSun" w:eastAsia="SimSun" w:cs="SimSun"/>
          <w:sz w:val="24"/>
          <w:szCs w:val="24"/>
          <w:spacing w:val="-4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人，实际毕业人数</w:t>
      </w:r>
      <w:r>
        <w:rPr>
          <w:rFonts w:ascii="SimSun" w:hAnsi="SimSun" w:eastAsia="SimSun" w:cs="SimSun"/>
          <w:sz w:val="24"/>
          <w:szCs w:val="24"/>
          <w:spacing w:val="-4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358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人，毕业</w:t>
      </w:r>
      <w:r>
        <w:rPr>
          <w:rFonts w:ascii="SimSun" w:hAnsi="SimSun" w:eastAsia="SimSun" w:cs="SimSun"/>
          <w:sz w:val="24"/>
          <w:szCs w:val="24"/>
          <w:spacing w:val="-3"/>
        </w:rPr>
        <w:t>率为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98.35%，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学位授予率为</w:t>
      </w:r>
      <w:r>
        <w:rPr>
          <w:rFonts w:ascii="SimSun" w:hAnsi="SimSun" w:eastAsia="SimSun" w:cs="SimSun"/>
          <w:sz w:val="24"/>
          <w:szCs w:val="24"/>
          <w:spacing w:val="-3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100%。</w:t>
      </w:r>
    </w:p>
    <w:p>
      <w:pPr>
        <w:pStyle w:val="BodyText"/>
        <w:ind w:left="28"/>
        <w:spacing w:before="171" w:line="222" w:lineRule="auto"/>
        <w:outlineLvl w:val="0"/>
        <w:rPr>
          <w:sz w:val="28"/>
          <w:szCs w:val="28"/>
        </w:rPr>
      </w:pPr>
      <w:bookmarkStart w:name="bookmark30" w:id="30"/>
      <w:bookmarkEnd w:id="30"/>
      <w:r>
        <w:rPr>
          <w:sz w:val="28"/>
          <w:szCs w:val="28"/>
          <w:spacing w:val="-5"/>
        </w:rPr>
        <w:t>（二）就业情况</w:t>
      </w:r>
    </w:p>
    <w:p>
      <w:pPr>
        <w:ind w:left="7" w:right="80" w:firstLine="485"/>
        <w:spacing w:before="230" w:line="30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学院党委高度重视毕业生就业工作，多次召开毕业生就业专项推进会，总结</w:t>
      </w:r>
      <w:r>
        <w:rPr>
          <w:rFonts w:ascii="SimSun" w:hAnsi="SimSun" w:eastAsia="SimSun" w:cs="SimSun"/>
          <w:sz w:val="24"/>
          <w:szCs w:val="24"/>
          <w:spacing w:val="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研判存在的问题和改进措施，进一步明确思路，部署就业工作重点，开展精准就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业工作，严格落实“一把手</w:t>
      </w:r>
      <w:r>
        <w:rPr>
          <w:rFonts w:ascii="SimSun" w:hAnsi="SimSun" w:eastAsia="SimSun" w:cs="SimSun"/>
          <w:sz w:val="24"/>
          <w:szCs w:val="24"/>
          <w:spacing w:val="-7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”工程。党委书记巴图亲自带队走访多家用人单位，</w:t>
      </w:r>
    </w:p>
    <w:p>
      <w:pPr>
        <w:ind w:left="13"/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践行教育部“访企拓岗</w:t>
      </w:r>
      <w:r>
        <w:rPr>
          <w:rFonts w:ascii="SimSun" w:hAnsi="SimSun" w:eastAsia="SimSun" w:cs="SimSun"/>
          <w:sz w:val="24"/>
          <w:szCs w:val="24"/>
          <w:spacing w:val="-8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”的任务和职责。</w:t>
      </w:r>
    </w:p>
    <w:p>
      <w:pPr>
        <w:ind w:left="7" w:firstLine="481"/>
        <w:spacing w:before="109" w:line="30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本学年，学院进一步推动</w:t>
      </w:r>
      <w:r>
        <w:rPr>
          <w:rFonts w:ascii="SimSun" w:hAnsi="SimSun" w:eastAsia="SimSun" w:cs="SimSun"/>
          <w:sz w:val="24"/>
          <w:szCs w:val="24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2023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届毕业生顺利就业、高质量就业，针对毕业 </w:t>
      </w:r>
      <w:r>
        <w:rPr>
          <w:rFonts w:ascii="SimSun" w:hAnsi="SimSun" w:eastAsia="SimSun" w:cs="SimSun"/>
          <w:sz w:val="24"/>
          <w:szCs w:val="24"/>
        </w:rPr>
        <w:t>生的专业进行精准就业指导推荐。举办供需双选会，引入国内顶尖的舞蹈院团、</w:t>
      </w:r>
      <w:r>
        <w:rPr>
          <w:rFonts w:ascii="SimSun" w:hAnsi="SimSun" w:eastAsia="SimSun" w:cs="SimSun"/>
          <w:sz w:val="24"/>
          <w:szCs w:val="24"/>
          <w:spacing w:val="1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事业单位，如中国东方歌舞团、中国歌剧舞剧院、深圳歌舞剧院、广</w:t>
      </w:r>
      <w:r>
        <w:rPr>
          <w:rFonts w:ascii="SimSun" w:hAnsi="SimSun" w:eastAsia="SimSun" w:cs="SimSun"/>
          <w:sz w:val="24"/>
          <w:szCs w:val="24"/>
          <w:spacing w:val="-3"/>
        </w:rPr>
        <w:t>东省歌舞剧 </w:t>
      </w:r>
      <w:r>
        <w:rPr>
          <w:rFonts w:ascii="SimSun" w:hAnsi="SimSun" w:eastAsia="SimSun" w:cs="SimSun"/>
          <w:sz w:val="24"/>
          <w:szCs w:val="24"/>
          <w:spacing w:val="-2"/>
        </w:rPr>
        <w:t>院、深圳宝安区教育局、国防大学艺术学院等优质企业进校开展招聘</w:t>
      </w:r>
      <w:r>
        <w:rPr>
          <w:rFonts w:ascii="SimSun" w:hAnsi="SimSun" w:eastAsia="SimSun" w:cs="SimSun"/>
          <w:sz w:val="24"/>
          <w:szCs w:val="24"/>
          <w:spacing w:val="-3"/>
        </w:rPr>
        <w:t>宣讲会，与 </w:t>
      </w:r>
      <w:r>
        <w:rPr>
          <w:rFonts w:ascii="SimSun" w:hAnsi="SimSun" w:eastAsia="SimSun" w:cs="SimSun"/>
          <w:sz w:val="24"/>
          <w:szCs w:val="24"/>
          <w:spacing w:val="-6"/>
        </w:rPr>
        <w:t>学生面对面进行双选招聘活动，向社会推广毕业生，为学生搭建良好的、安全</w:t>
      </w:r>
      <w:r>
        <w:rPr>
          <w:rFonts w:ascii="SimSun" w:hAnsi="SimSun" w:eastAsia="SimSun" w:cs="SimSun"/>
          <w:sz w:val="24"/>
          <w:szCs w:val="24"/>
          <w:spacing w:val="-7"/>
        </w:rPr>
        <w:t>的、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有效的就业供需平台，从多角度、多维度地展现北京舞蹈学院的教育</w:t>
      </w:r>
      <w:r>
        <w:rPr>
          <w:rFonts w:ascii="SimSun" w:hAnsi="SimSun" w:eastAsia="SimSun" w:cs="SimSun"/>
          <w:sz w:val="24"/>
          <w:szCs w:val="24"/>
          <w:spacing w:val="-3"/>
        </w:rPr>
        <w:t>教学改革成 </w:t>
      </w:r>
      <w:r>
        <w:rPr>
          <w:rFonts w:ascii="SimSun" w:hAnsi="SimSun" w:eastAsia="SimSun" w:cs="SimSun"/>
          <w:sz w:val="24"/>
          <w:szCs w:val="24"/>
          <w:spacing w:val="-2"/>
        </w:rPr>
        <w:t>果和良好精神风貌。同时，加强对在校学生进行就业指导和教育，提</w:t>
      </w:r>
      <w:r>
        <w:rPr>
          <w:rFonts w:ascii="SimSun" w:hAnsi="SimSun" w:eastAsia="SimSun" w:cs="SimSun"/>
          <w:sz w:val="24"/>
          <w:szCs w:val="24"/>
          <w:spacing w:val="-3"/>
        </w:rPr>
        <w:t>供就业政策 </w:t>
      </w:r>
      <w:r>
        <w:rPr>
          <w:rFonts w:ascii="SimSun" w:hAnsi="SimSun" w:eastAsia="SimSun" w:cs="SimSun"/>
          <w:sz w:val="24"/>
          <w:szCs w:val="24"/>
        </w:rPr>
        <w:t>的支持。打造“我是北舞毕业生</w:t>
      </w:r>
      <w:r>
        <w:rPr>
          <w:rFonts w:ascii="SimSun" w:hAnsi="SimSun" w:eastAsia="SimSun" w:cs="SimSun"/>
          <w:sz w:val="24"/>
          <w:szCs w:val="24"/>
          <w:spacing w:val="-86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”就业品牌活动暨北京舞蹈学院建校</w:t>
      </w:r>
      <w:r>
        <w:rPr>
          <w:rFonts w:ascii="SimSun" w:hAnsi="SimSun" w:eastAsia="SimSun" w:cs="SimSun"/>
          <w:sz w:val="24"/>
          <w:szCs w:val="24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70 </w:t>
      </w:r>
      <w:r>
        <w:rPr>
          <w:rFonts w:ascii="SimSun" w:hAnsi="SimSun" w:eastAsia="SimSun" w:cs="SimSun"/>
          <w:sz w:val="24"/>
          <w:szCs w:val="24"/>
        </w:rPr>
        <w:t>周年校 </w:t>
      </w:r>
      <w:r>
        <w:rPr>
          <w:rFonts w:ascii="SimSun" w:hAnsi="SimSun" w:eastAsia="SimSun" w:cs="SimSun"/>
          <w:sz w:val="24"/>
          <w:szCs w:val="24"/>
          <w:spacing w:val="-6"/>
        </w:rPr>
        <w:t>庆校友专访系列活动，充分挖掘校友资源，邀请专业名师和优秀毕业生回到母</w:t>
      </w:r>
      <w:r>
        <w:rPr>
          <w:rFonts w:ascii="SimSun" w:hAnsi="SimSun" w:eastAsia="SimSun" w:cs="SimSun"/>
          <w:sz w:val="24"/>
          <w:szCs w:val="24"/>
          <w:spacing w:val="-7"/>
        </w:rPr>
        <w:t>校，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开展本科生就业指导名师讲座及就业育人主题教育活动。学年内，就</w:t>
      </w:r>
      <w:r>
        <w:rPr>
          <w:rFonts w:ascii="SimSun" w:hAnsi="SimSun" w:eastAsia="SimSun" w:cs="SimSun"/>
          <w:sz w:val="24"/>
          <w:szCs w:val="24"/>
          <w:spacing w:val="-3"/>
        </w:rPr>
        <w:t>业指导中心 </w:t>
      </w:r>
      <w:r>
        <w:rPr>
          <w:rFonts w:ascii="SimSun" w:hAnsi="SimSun" w:eastAsia="SimSun" w:cs="SimSun"/>
          <w:sz w:val="24"/>
          <w:szCs w:val="24"/>
          <w:spacing w:val="-2"/>
        </w:rPr>
        <w:t>陆续在就业官网线上审核并发布就业信息</w:t>
      </w:r>
      <w:r>
        <w:rPr>
          <w:rFonts w:ascii="SimSun" w:hAnsi="SimSun" w:eastAsia="SimSun" w:cs="SimSun"/>
          <w:sz w:val="24"/>
          <w:szCs w:val="24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280 </w:t>
      </w:r>
      <w:r>
        <w:rPr>
          <w:rFonts w:ascii="SimSun" w:hAnsi="SimSun" w:eastAsia="SimSun" w:cs="SimSun"/>
          <w:sz w:val="24"/>
          <w:szCs w:val="24"/>
          <w:spacing w:val="-2"/>
        </w:rPr>
        <w:t>余家，审</w:t>
      </w:r>
      <w:r>
        <w:rPr>
          <w:rFonts w:ascii="SimSun" w:hAnsi="SimSun" w:eastAsia="SimSun" w:cs="SimSun"/>
          <w:sz w:val="24"/>
          <w:szCs w:val="24"/>
          <w:spacing w:val="-3"/>
        </w:rPr>
        <w:t>核通过</w:t>
      </w:r>
      <w:r>
        <w:rPr>
          <w:rFonts w:ascii="SimSun" w:hAnsi="SimSun" w:eastAsia="SimSun" w:cs="SimSun"/>
          <w:sz w:val="24"/>
          <w:szCs w:val="24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181 </w:t>
      </w:r>
      <w:r>
        <w:rPr>
          <w:rFonts w:ascii="SimSun" w:hAnsi="SimSun" w:eastAsia="SimSun" w:cs="SimSun"/>
          <w:sz w:val="24"/>
          <w:szCs w:val="24"/>
          <w:spacing w:val="-3"/>
        </w:rPr>
        <w:t>家单位和企业</w:t>
      </w:r>
    </w:p>
    <w:p>
      <w:pPr>
        <w:ind w:left="9"/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招聘信息，为学生搭建好校招信息网络平台。</w:t>
      </w:r>
    </w:p>
    <w:p>
      <w:pPr>
        <w:ind w:left="8" w:right="16" w:firstLine="479"/>
        <w:spacing w:before="80" w:line="303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</w:rPr>
        <w:t>截至</w:t>
      </w:r>
      <w:r>
        <w:rPr>
          <w:rFonts w:ascii="SimSun" w:hAnsi="SimSun" w:eastAsia="SimSun" w:cs="SimSun"/>
          <w:sz w:val="24"/>
          <w:szCs w:val="24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2023 </w:t>
      </w:r>
      <w:r>
        <w:rPr>
          <w:rFonts w:ascii="SimSun" w:hAnsi="SimSun" w:eastAsia="SimSun" w:cs="SimSun"/>
          <w:sz w:val="24"/>
          <w:szCs w:val="24"/>
          <w:spacing w:val="-6"/>
        </w:rPr>
        <w:t>年</w:t>
      </w:r>
      <w:r>
        <w:rPr>
          <w:rFonts w:ascii="SimSun" w:hAnsi="SimSun" w:eastAsia="SimSun" w:cs="SimSun"/>
          <w:sz w:val="24"/>
          <w:szCs w:val="24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10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月本科毕业生签订三方协议和劳动合同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87 </w:t>
      </w:r>
      <w:r>
        <w:rPr>
          <w:rFonts w:ascii="SimSun" w:hAnsi="SimSun" w:eastAsia="SimSun" w:cs="SimSun"/>
          <w:sz w:val="24"/>
          <w:szCs w:val="24"/>
          <w:spacing w:val="-7"/>
        </w:rPr>
        <w:t>人，占比</w:t>
      </w:r>
      <w:r>
        <w:rPr>
          <w:rFonts w:ascii="SimSun" w:hAnsi="SimSun" w:eastAsia="SimSun" w:cs="SimSun"/>
          <w:sz w:val="24"/>
          <w:szCs w:val="24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20.42%</w:t>
      </w:r>
      <w:r>
        <w:rPr>
          <w:rFonts w:ascii="SimSun" w:hAnsi="SimSun" w:eastAsia="SimSun" w:cs="SimSun"/>
          <w:sz w:val="24"/>
          <w:szCs w:val="24"/>
          <w:spacing w:val="-7"/>
        </w:rPr>
        <w:t>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较往年略有攀升；国内、外升学攻读研究生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63 </w:t>
      </w:r>
      <w:r>
        <w:rPr>
          <w:rFonts w:ascii="SimSun" w:hAnsi="SimSun" w:eastAsia="SimSun" w:cs="SimSun"/>
          <w:sz w:val="24"/>
          <w:szCs w:val="24"/>
          <w:spacing w:val="-2"/>
        </w:rPr>
        <w:t>人，占比</w:t>
      </w:r>
      <w:r>
        <w:rPr>
          <w:rFonts w:ascii="SimSun" w:hAnsi="SimSun" w:eastAsia="SimSun" w:cs="SimSun"/>
          <w:sz w:val="24"/>
          <w:szCs w:val="24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14.79%</w:t>
      </w:r>
      <w:r>
        <w:rPr>
          <w:rFonts w:ascii="Times New Roman" w:hAnsi="Times New Roman" w:eastAsia="Times New Roman" w:cs="Times New Roman"/>
          <w:sz w:val="24"/>
          <w:szCs w:val="24"/>
          <w:spacing w:val="-3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，其</w:t>
      </w:r>
      <w:r>
        <w:rPr>
          <w:rFonts w:ascii="SimSun" w:hAnsi="SimSun" w:eastAsia="SimSun" w:cs="SimSun"/>
          <w:sz w:val="24"/>
          <w:szCs w:val="24"/>
          <w:spacing w:val="-3"/>
        </w:rPr>
        <w:t>他录用形式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3"/>
        </w:rPr>
        <w:t>和自由职业就业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>208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3"/>
        </w:rPr>
        <w:t>人，</w:t>
      </w:r>
      <w:r>
        <w:rPr>
          <w:rFonts w:ascii="SimSun" w:hAnsi="SimSun" w:eastAsia="SimSun" w:cs="SimSun"/>
          <w:sz w:val="24"/>
          <w:szCs w:val="24"/>
          <w:spacing w:val="-6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3"/>
        </w:rPr>
        <w:t>占比就业率为</w:t>
      </w:r>
      <w:r>
        <w:rPr>
          <w:rFonts w:ascii="SimSun" w:hAnsi="SimSun" w:eastAsia="SimSun" w:cs="SimSun"/>
          <w:sz w:val="24"/>
          <w:szCs w:val="24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>48.83%</w:t>
      </w:r>
      <w:r>
        <w:rPr>
          <w:rFonts w:ascii="Times New Roman" w:hAnsi="Times New Roman" w:eastAsia="Times New Roman" w:cs="Times New Roman"/>
          <w:sz w:val="24"/>
          <w:szCs w:val="24"/>
          <w:spacing w:val="-1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2"/>
        </w:rPr>
        <w:t>。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2023</w:t>
      </w:r>
      <w:r>
        <w:rPr>
          <w:rFonts w:ascii="Times New Roman" w:hAnsi="Times New Roman" w:eastAsia="Times New Roman" w:cs="Times New Roman"/>
          <w:sz w:val="24"/>
          <w:szCs w:val="24"/>
          <w:spacing w:val="25"/>
          <w:w w:val="10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2"/>
        </w:rPr>
        <w:t>届本科整体就业率达到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89.66%</w:t>
      </w:r>
      <w:r>
        <w:rPr>
          <w:rFonts w:ascii="SimSun" w:hAnsi="SimSun" w:eastAsia="SimSun" w:cs="SimSun"/>
          <w:sz w:val="24"/>
          <w:szCs w:val="24"/>
          <w:spacing w:val="-2"/>
        </w:rPr>
        <w:t>。</w:t>
      </w:r>
    </w:p>
    <w:p>
      <w:pPr>
        <w:spacing w:line="303" w:lineRule="auto"/>
        <w:sectPr>
          <w:headerReference w:type="default" r:id="rId6"/>
          <w:footerReference w:type="default" r:id="rId38"/>
          <w:pgSz w:w="11906" w:h="16839"/>
          <w:pgMar w:top="1118" w:right="1716" w:bottom="1156" w:left="1758" w:header="878" w:footer="994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384" w:lineRule="auto"/>
        <w:rPr>
          <w:rFonts w:ascii="Arial"/>
          <w:sz w:val="21"/>
        </w:rPr>
      </w:pPr>
      <w:r/>
    </w:p>
    <w:p>
      <w:pPr>
        <w:pStyle w:val="BodyText"/>
        <w:ind w:left="14"/>
        <w:spacing w:before="98" w:line="221" w:lineRule="auto"/>
        <w:outlineLvl w:val="0"/>
        <w:rPr>
          <w:sz w:val="30"/>
          <w:szCs w:val="30"/>
        </w:rPr>
      </w:pPr>
      <w:bookmarkStart w:name="bookmark31" w:id="31"/>
      <w:bookmarkEnd w:id="31"/>
      <w:r>
        <w:rPr>
          <w:sz w:val="30"/>
          <w:szCs w:val="30"/>
          <w:spacing w:val="-2"/>
        </w:rPr>
        <w:t>七、特色发展</w:t>
      </w:r>
    </w:p>
    <w:p>
      <w:pPr>
        <w:pStyle w:val="BodyText"/>
        <w:ind w:left="34"/>
        <w:spacing w:before="273" w:line="222" w:lineRule="auto"/>
        <w:outlineLvl w:val="0"/>
        <w:rPr>
          <w:sz w:val="28"/>
          <w:szCs w:val="28"/>
        </w:rPr>
      </w:pPr>
      <w:r>
        <w:rPr>
          <w:sz w:val="28"/>
          <w:szCs w:val="28"/>
          <w:spacing w:val="-3"/>
        </w:rPr>
        <w:t>（一）立德树人成效显著</w:t>
      </w:r>
    </w:p>
    <w:p>
      <w:pPr>
        <w:ind w:firstLine="498"/>
        <w:spacing w:before="225" w:line="30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学院坚持以党的立德树人目标定位艺术人才培养方向，办学优势稳步提升， </w:t>
      </w:r>
      <w:r>
        <w:rPr>
          <w:rFonts w:ascii="SimSun" w:hAnsi="SimSun" w:eastAsia="SimSun" w:cs="SimSun"/>
          <w:sz w:val="24"/>
          <w:szCs w:val="24"/>
        </w:rPr>
        <w:t>办学特色更加鲜明，领先地位持续巩固。不断深化</w:t>
      </w:r>
      <w:r>
        <w:rPr>
          <w:rFonts w:ascii="SimSun" w:hAnsi="SimSun" w:eastAsia="SimSun" w:cs="SimSun"/>
          <w:sz w:val="24"/>
          <w:szCs w:val="24"/>
          <w:spacing w:val="-1"/>
        </w:rPr>
        <w:t>思政课“动态问题靶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”改革， </w:t>
      </w:r>
      <w:r>
        <w:rPr>
          <w:rFonts w:ascii="SimSun" w:hAnsi="SimSun" w:eastAsia="SimSun" w:cs="SimSun"/>
          <w:sz w:val="24"/>
          <w:szCs w:val="24"/>
          <w:spacing w:val="2"/>
        </w:rPr>
        <w:t>高标准建设“习近平新时代中国特色社会主</w:t>
      </w:r>
      <w:r>
        <w:rPr>
          <w:rFonts w:ascii="SimSun" w:hAnsi="SimSun" w:eastAsia="SimSun" w:cs="SimSun"/>
          <w:sz w:val="24"/>
          <w:szCs w:val="24"/>
          <w:spacing w:val="1"/>
        </w:rPr>
        <w:t>义思想概论课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"/>
        </w:rPr>
        <w:t>”，释放“课程思政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"/>
        </w:rPr>
        <w:t>”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"/>
        </w:rPr>
        <w:t>育人效能，推出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20 </w:t>
      </w:r>
      <w:r>
        <w:rPr>
          <w:rFonts w:ascii="SimSun" w:hAnsi="SimSun" w:eastAsia="SimSun" w:cs="SimSun"/>
          <w:sz w:val="24"/>
          <w:szCs w:val="24"/>
          <w:spacing w:val="1"/>
        </w:rPr>
        <w:t>个“最美课堂</w:t>
      </w:r>
      <w:r>
        <w:rPr>
          <w:rFonts w:ascii="SimSun" w:hAnsi="SimSun" w:eastAsia="SimSun" w:cs="SimSun"/>
          <w:sz w:val="24"/>
          <w:szCs w:val="24"/>
          <w:spacing w:val="-8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"/>
        </w:rPr>
        <w:t>”，获批多门市级课程思政示范</w:t>
      </w:r>
      <w:r>
        <w:rPr>
          <w:rFonts w:ascii="SimSun" w:hAnsi="SimSun" w:eastAsia="SimSun" w:cs="SimSun"/>
          <w:sz w:val="24"/>
          <w:szCs w:val="24"/>
        </w:rPr>
        <w:t>课，逐步形成  </w:t>
      </w:r>
      <w:r>
        <w:rPr>
          <w:rFonts w:ascii="SimSun" w:hAnsi="SimSun" w:eastAsia="SimSun" w:cs="SimSun"/>
          <w:sz w:val="24"/>
          <w:szCs w:val="24"/>
          <w:spacing w:val="-3"/>
        </w:rPr>
        <w:t>“三全育人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”北舞模式，将习近平总书记重要讲话精神转化为“三全育</w:t>
      </w:r>
      <w:r>
        <w:rPr>
          <w:rFonts w:ascii="SimSun" w:hAnsi="SimSun" w:eastAsia="SimSun" w:cs="SimSun"/>
          <w:sz w:val="24"/>
          <w:szCs w:val="24"/>
          <w:spacing w:val="-4"/>
        </w:rPr>
        <w:t>人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”体系</w:t>
      </w:r>
      <w:r>
        <w:rPr>
          <w:rFonts w:ascii="SimSun" w:hAnsi="SimSun" w:eastAsia="SimSun" w:cs="SimSun"/>
          <w:sz w:val="24"/>
          <w:szCs w:val="24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1"/>
        </w:rPr>
        <w:t>下学、研、创、演相结合的教学新形态；坚持五育并举，</w:t>
      </w:r>
      <w:r>
        <w:rPr>
          <w:rFonts w:ascii="SimSun" w:hAnsi="SimSun" w:eastAsia="SimSun" w:cs="SimSun"/>
          <w:sz w:val="24"/>
          <w:szCs w:val="24"/>
          <w:spacing w:val="-2"/>
        </w:rPr>
        <w:t>制定劳动教育、体育教</w:t>
      </w:r>
      <w:r>
        <w:rPr>
          <w:rFonts w:ascii="SimSun" w:hAnsi="SimSun" w:eastAsia="SimSun" w:cs="SimSun"/>
          <w:sz w:val="24"/>
          <w:szCs w:val="24"/>
        </w:rPr>
        <w:t xml:space="preserve">  </w:t>
      </w:r>
      <w:r>
        <w:rPr>
          <w:rFonts w:ascii="SimSun" w:hAnsi="SimSun" w:eastAsia="SimSun" w:cs="SimSun"/>
          <w:sz w:val="24"/>
          <w:szCs w:val="24"/>
        </w:rPr>
        <w:t>育实施方案。在办的</w:t>
      </w:r>
      <w:r>
        <w:rPr>
          <w:rFonts w:ascii="SimSun" w:hAnsi="SimSun" w:eastAsia="SimSun" w:cs="SimSun"/>
          <w:sz w:val="24"/>
          <w:szCs w:val="24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6 </w:t>
      </w:r>
      <w:r>
        <w:rPr>
          <w:rFonts w:ascii="SimSun" w:hAnsi="SimSun" w:eastAsia="SimSun" w:cs="SimSun"/>
          <w:sz w:val="24"/>
          <w:szCs w:val="24"/>
        </w:rPr>
        <w:t>个本科专业全部入选国家级和省级一流本科专业建设点， </w:t>
      </w:r>
      <w:r>
        <w:rPr>
          <w:rFonts w:ascii="SimSun" w:hAnsi="SimSun" w:eastAsia="SimSun" w:cs="SimSun"/>
          <w:sz w:val="24"/>
          <w:szCs w:val="24"/>
          <w:spacing w:val="-2"/>
        </w:rPr>
        <w:t>实现了一流专业建设点“全覆盖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”的专业建设格局；推进人才培</w:t>
      </w:r>
      <w:r>
        <w:rPr>
          <w:rFonts w:ascii="SimSun" w:hAnsi="SimSun" w:eastAsia="SimSun" w:cs="SimSun"/>
          <w:sz w:val="24"/>
          <w:szCs w:val="24"/>
          <w:spacing w:val="-3"/>
        </w:rPr>
        <w:t>养模式改革，以</w:t>
      </w:r>
      <w:r>
        <w:rPr>
          <w:rFonts w:ascii="SimSun" w:hAnsi="SimSun" w:eastAsia="SimSun" w:cs="SimSun"/>
          <w:sz w:val="24"/>
          <w:szCs w:val="24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1"/>
        </w:rPr>
        <w:t>舞蹈表演为中心扩大核心专业人才培养优势，突出拔尖人</w:t>
      </w:r>
      <w:r>
        <w:rPr>
          <w:rFonts w:ascii="SimSun" w:hAnsi="SimSun" w:eastAsia="SimSun" w:cs="SimSun"/>
          <w:sz w:val="24"/>
          <w:szCs w:val="24"/>
          <w:spacing w:val="-2"/>
        </w:rPr>
        <w:t>才培育，创新跨界联合</w:t>
      </w:r>
      <w:r>
        <w:rPr>
          <w:rFonts w:ascii="SimSun" w:hAnsi="SimSun" w:eastAsia="SimSun" w:cs="SimSun"/>
          <w:sz w:val="24"/>
          <w:szCs w:val="24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4"/>
        </w:rPr>
        <w:t>培养花滑人才，探索实施中本贯通改革。完善教材工作机制，提升教材建设水平，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圆满结项“教育部哲学社会科学研究重大课题攻关项目—</w:t>
      </w:r>
      <w:r>
        <w:rPr>
          <w:rFonts w:ascii="SimSun" w:hAnsi="SimSun" w:eastAsia="SimSun" w:cs="SimSun"/>
          <w:sz w:val="24"/>
          <w:szCs w:val="24"/>
          <w:spacing w:val="-2"/>
        </w:rPr>
        <w:t>—马工程重点教材《中</w:t>
      </w:r>
      <w:r>
        <w:rPr>
          <w:rFonts w:ascii="SimSun" w:hAnsi="SimSun" w:eastAsia="SimSun" w:cs="SimSun"/>
          <w:sz w:val="24"/>
          <w:szCs w:val="24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1"/>
        </w:rPr>
        <w:t>国舞蹈史》”。坚持开门办学，与中国歌剧舞剧院、中国</w:t>
      </w:r>
      <w:r>
        <w:rPr>
          <w:rFonts w:ascii="SimSun" w:hAnsi="SimSun" w:eastAsia="SimSun" w:cs="SimSun"/>
          <w:sz w:val="24"/>
          <w:szCs w:val="24"/>
          <w:spacing w:val="-2"/>
        </w:rPr>
        <w:t>东方演艺集团、中央芭</w:t>
      </w:r>
      <w:r>
        <w:rPr>
          <w:rFonts w:ascii="SimSun" w:hAnsi="SimSun" w:eastAsia="SimSun" w:cs="SimSun"/>
          <w:sz w:val="24"/>
          <w:szCs w:val="24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蕾舞团等建立协同育人、教用衔接机制，构建教学、创作、演出、研究、传播“五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2"/>
        </w:rPr>
        <w:t>位一体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”运行模式。稳步推进就业工作，就业率连年保持在高位</w:t>
      </w:r>
      <w:r>
        <w:rPr>
          <w:rFonts w:ascii="SimSun" w:hAnsi="SimSun" w:eastAsia="SimSun" w:cs="SimSun"/>
          <w:sz w:val="24"/>
          <w:szCs w:val="24"/>
          <w:spacing w:val="-3"/>
        </w:rPr>
        <w:t>，人才培养质量</w:t>
      </w:r>
    </w:p>
    <w:p>
      <w:pPr>
        <w:ind w:left="14"/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得到广泛认可。</w:t>
      </w:r>
    </w:p>
    <w:p>
      <w:pPr>
        <w:pStyle w:val="BodyText"/>
        <w:ind w:left="34"/>
        <w:spacing w:before="170" w:line="219" w:lineRule="auto"/>
        <w:outlineLvl w:val="0"/>
        <w:rPr>
          <w:sz w:val="28"/>
          <w:szCs w:val="28"/>
        </w:rPr>
      </w:pPr>
      <w:bookmarkStart w:name="bookmark32" w:id="32"/>
      <w:bookmarkEnd w:id="32"/>
      <w:r>
        <w:rPr>
          <w:sz w:val="28"/>
          <w:szCs w:val="28"/>
          <w:spacing w:val="-3"/>
        </w:rPr>
        <w:t>（二）艺术创作实践成果丰厚</w:t>
      </w:r>
    </w:p>
    <w:p>
      <w:pPr>
        <w:ind w:left="13" w:right="57" w:firstLine="484"/>
        <w:spacing w:before="230" w:line="308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学院坚持实践育人，创排了一大批代表中国舞蹈艺术院校特质和高度的优秀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5"/>
        </w:rPr>
        <w:t>作品，《沉香》《井冈·井冈》《那些故事》《百年</w:t>
      </w:r>
      <w:r>
        <w:rPr>
          <w:rFonts w:ascii="SimSun" w:hAnsi="SimSun" w:eastAsia="SimSun" w:cs="SimSun"/>
          <w:sz w:val="24"/>
          <w:szCs w:val="24"/>
          <w:spacing w:val="-6"/>
        </w:rPr>
        <w:t>正阳门》《唱支山歌给党听》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《杨家岭的春天》等众多优秀剧目不断凸显了高端舞蹈艺术人才的培养质量，艺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2"/>
        </w:rPr>
        <w:t>术实践创作再上新台阶。在党的二十大胜利闭幕不到一周，习近平总书记带领新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2"/>
        </w:rPr>
        <w:t>一届中央政治局常委集体瞻仰延安革命纪念地，学院创排的献礼二十大舞蹈诗剧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3"/>
        </w:rPr>
        <w:t>《杨家岭的春天》在上百个剧目中被作为首届“大戏看北京</w:t>
      </w:r>
      <w:r>
        <w:rPr>
          <w:rFonts w:ascii="SimSun" w:hAnsi="SimSun" w:eastAsia="SimSun" w:cs="SimSun"/>
          <w:sz w:val="24"/>
          <w:szCs w:val="24"/>
          <w:spacing w:val="-7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”开幕演出，并重返</w:t>
      </w:r>
      <w:r>
        <w:rPr>
          <w:rFonts w:ascii="SimSun" w:hAnsi="SimSun" w:eastAsia="SimSun" w:cs="SimSun"/>
          <w:sz w:val="24"/>
          <w:szCs w:val="24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2"/>
        </w:rPr>
        <w:t>延安接受了当地人民的检阅，该剧已获评文旅部新时代舞台艺术优秀剧目、国家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2"/>
        </w:rPr>
        <w:t>艺术基金重点扶持计划、北京市文学艺术奖等；《井冈·井冈》荣获第十一届中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3"/>
        </w:rPr>
        <w:t>国舞蹈“荷花奖</w:t>
      </w:r>
      <w:r>
        <w:rPr>
          <w:rFonts w:ascii="SimSun" w:hAnsi="SimSun" w:eastAsia="SimSun" w:cs="SimSun"/>
          <w:sz w:val="24"/>
          <w:szCs w:val="24"/>
          <w:spacing w:val="-7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”舞剧奖；我们以习近平总书记讲述的十个红色经典故事为源泉</w:t>
      </w:r>
      <w:r>
        <w:rPr>
          <w:rFonts w:ascii="SimSun" w:hAnsi="SimSun" w:eastAsia="SimSun" w:cs="SimSun"/>
          <w:sz w:val="24"/>
          <w:szCs w:val="24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3"/>
        </w:rPr>
        <w:t>创作的舞蹈诗《那些故事》，得到了“不忘初心、牢记使命</w:t>
      </w:r>
      <w:r>
        <w:rPr>
          <w:rFonts w:ascii="SimSun" w:hAnsi="SimSun" w:eastAsia="SimSun" w:cs="SimSun"/>
          <w:sz w:val="24"/>
          <w:szCs w:val="24"/>
          <w:spacing w:val="-7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”主题教育中央督导</w:t>
      </w:r>
      <w:r>
        <w:rPr>
          <w:rFonts w:ascii="SimSun" w:hAnsi="SimSun" w:eastAsia="SimSun" w:cs="SimSun"/>
          <w:sz w:val="24"/>
          <w:szCs w:val="24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3"/>
        </w:rPr>
        <w:t>组充分肯定；“为人民而舞</w:t>
      </w:r>
      <w:r>
        <w:rPr>
          <w:rFonts w:ascii="SimSun" w:hAnsi="SimSun" w:eastAsia="SimSun" w:cs="SimSun"/>
          <w:sz w:val="24"/>
          <w:szCs w:val="24"/>
          <w:spacing w:val="-7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”庆祝建党百年百部作品展播活动，全网观看量近千</w:t>
      </w:r>
      <w:r>
        <w:rPr>
          <w:rFonts w:ascii="SimSun" w:hAnsi="SimSun" w:eastAsia="SimSun" w:cs="SimSun"/>
          <w:sz w:val="24"/>
          <w:szCs w:val="24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2"/>
        </w:rPr>
        <w:t>万，形成重拾经典、传承有序、代际发展的生动实践；与河南卫视合作的《舞千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</w:rPr>
        <w:t>年》成功“破圈</w:t>
      </w:r>
      <w:r>
        <w:rPr>
          <w:rFonts w:ascii="SimSun" w:hAnsi="SimSun" w:eastAsia="SimSun" w:cs="SimSun"/>
          <w:sz w:val="24"/>
          <w:szCs w:val="24"/>
          <w:spacing w:val="-86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”，全网总播放量超</w:t>
      </w:r>
      <w:r>
        <w:rPr>
          <w:rFonts w:ascii="SimSun" w:hAnsi="SimSun" w:eastAsia="SimSun" w:cs="SimSun"/>
          <w:sz w:val="24"/>
          <w:szCs w:val="24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10 </w:t>
      </w:r>
      <w:r>
        <w:rPr>
          <w:rFonts w:ascii="SimSun" w:hAnsi="SimSun" w:eastAsia="SimSun" w:cs="SimSun"/>
          <w:sz w:val="24"/>
          <w:szCs w:val="24"/>
        </w:rPr>
        <w:t>亿。持续深化共建合作与</w:t>
      </w:r>
      <w:r>
        <w:rPr>
          <w:rFonts w:ascii="SimSun" w:hAnsi="SimSun" w:eastAsia="SimSun" w:cs="SimSun"/>
          <w:sz w:val="24"/>
          <w:szCs w:val="24"/>
          <w:spacing w:val="-1"/>
        </w:rPr>
        <w:t>协同发展，与</w:t>
      </w:r>
      <w:r>
        <w:rPr>
          <w:rFonts w:ascii="SimSun" w:hAnsi="SimSun" w:eastAsia="SimSun" w:cs="SimSun"/>
          <w:sz w:val="24"/>
          <w:szCs w:val="24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2"/>
        </w:rPr>
        <w:t>国家大剧院、中演院线、保利院线等多家知名文化机构实现了深度合作，已在国</w:t>
      </w:r>
    </w:p>
    <w:p>
      <w:pPr>
        <w:ind w:left="42"/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内外建立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34 </w:t>
      </w:r>
      <w:r>
        <w:rPr>
          <w:rFonts w:ascii="SimSun" w:hAnsi="SimSun" w:eastAsia="SimSun" w:cs="SimSun"/>
          <w:sz w:val="24"/>
          <w:szCs w:val="24"/>
          <w:spacing w:val="1"/>
        </w:rPr>
        <w:t>家教学实践基地。在我们的共</w:t>
      </w:r>
      <w:r>
        <w:rPr>
          <w:rFonts w:ascii="SimSun" w:hAnsi="SimSun" w:eastAsia="SimSun" w:cs="SimSun"/>
          <w:sz w:val="24"/>
          <w:szCs w:val="24"/>
        </w:rPr>
        <w:t>同努力下，代表全国舞蹈最高水平的</w:t>
      </w:r>
    </w:p>
    <w:p>
      <w:pPr>
        <w:spacing w:line="220" w:lineRule="auto"/>
        <w:sectPr>
          <w:headerReference w:type="default" r:id="rId39"/>
          <w:footerReference w:type="default" r:id="rId40"/>
          <w:pgSz w:w="11906" w:h="16839"/>
          <w:pgMar w:top="1118" w:right="1634" w:bottom="1156" w:left="1752" w:header="878" w:footer="994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354" w:lineRule="auto"/>
        <w:rPr>
          <w:rFonts w:ascii="Arial"/>
          <w:sz w:val="21"/>
        </w:rPr>
      </w:pPr>
      <w:r/>
    </w:p>
    <w:p>
      <w:pPr>
        <w:ind w:left="12" w:right="17" w:hanging="12"/>
        <w:spacing w:before="78" w:line="286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7"/>
        </w:rPr>
        <w:t>“桃李杯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”全国青少年舞蹈教育教学成果展示活动，回归学院长期承办。五年</w:t>
      </w:r>
      <w:r>
        <w:rPr>
          <w:rFonts w:ascii="SimSun" w:hAnsi="SimSun" w:eastAsia="SimSun" w:cs="SimSun"/>
          <w:sz w:val="24"/>
          <w:szCs w:val="24"/>
          <w:spacing w:val="-8"/>
        </w:rPr>
        <w:t>来，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学院在全国舞蹈展演、黑池国际舞蹈节、北京市</w:t>
      </w:r>
      <w:r>
        <w:rPr>
          <w:rFonts w:ascii="SimSun" w:hAnsi="SimSun" w:eastAsia="SimSun" w:cs="SimSun"/>
          <w:sz w:val="24"/>
          <w:szCs w:val="24"/>
          <w:spacing w:val="-1"/>
        </w:rPr>
        <w:t>舞蹈大赛等平台中，斩获近</w:t>
      </w:r>
      <w:r>
        <w:rPr>
          <w:rFonts w:ascii="SimSun" w:hAnsi="SimSun" w:eastAsia="SimSun" w:cs="SimSun"/>
          <w:sz w:val="24"/>
          <w:szCs w:val="24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200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3"/>
        </w:rPr>
        <w:t>个奖项，在第十三届中国舞蹈“荷花奖</w:t>
      </w:r>
      <w:r>
        <w:rPr>
          <w:rFonts w:ascii="SimSun" w:hAnsi="SimSun" w:eastAsia="SimSun" w:cs="SimSun"/>
          <w:sz w:val="24"/>
          <w:szCs w:val="24"/>
          <w:spacing w:val="-7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”上更是创造了历史最好成绩，展现出强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劲实力。</w:t>
      </w:r>
    </w:p>
    <w:p>
      <w:pPr>
        <w:pStyle w:val="BodyText"/>
        <w:ind w:left="34"/>
        <w:spacing w:before="169" w:line="222" w:lineRule="auto"/>
        <w:outlineLvl w:val="0"/>
        <w:rPr>
          <w:sz w:val="28"/>
          <w:szCs w:val="28"/>
        </w:rPr>
      </w:pPr>
      <w:bookmarkStart w:name="bookmark33" w:id="33"/>
      <w:bookmarkEnd w:id="33"/>
      <w:r>
        <w:rPr>
          <w:sz w:val="28"/>
          <w:szCs w:val="28"/>
          <w:spacing w:val="-2"/>
        </w:rPr>
        <w:t>（三）以更大作为服务党和国家所需</w:t>
      </w:r>
    </w:p>
    <w:p>
      <w:pPr>
        <w:ind w:left="11" w:firstLine="486"/>
        <w:spacing w:before="227" w:line="30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学院坚持将党和国家重大艺术演出任务作为“一号工程</w:t>
      </w:r>
      <w:r>
        <w:rPr>
          <w:rFonts w:ascii="SimSun" w:hAnsi="SimSun" w:eastAsia="SimSun" w:cs="SimSun"/>
          <w:sz w:val="24"/>
          <w:szCs w:val="24"/>
          <w:spacing w:val="-7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”纳入大思政体系，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实现了党建和思想政治工作、专业教学、艺术演出的深度融合。让人尤为</w:t>
      </w:r>
      <w:r>
        <w:rPr>
          <w:rFonts w:ascii="SimSun" w:hAnsi="SimSun" w:eastAsia="SimSun" w:cs="SimSun"/>
          <w:sz w:val="24"/>
          <w:szCs w:val="24"/>
          <w:spacing w:val="-3"/>
        </w:rPr>
        <w:t>难忘的 </w:t>
      </w:r>
      <w:r>
        <w:rPr>
          <w:rFonts w:ascii="SimSun" w:hAnsi="SimSun" w:eastAsia="SimSun" w:cs="SimSun"/>
          <w:sz w:val="24"/>
          <w:szCs w:val="24"/>
          <w:spacing w:val="-3"/>
        </w:rPr>
        <w:t>是，在新中国成立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70 </w:t>
      </w:r>
      <w:r>
        <w:rPr>
          <w:rFonts w:ascii="SimSun" w:hAnsi="SimSun" w:eastAsia="SimSun" w:cs="SimSun"/>
          <w:sz w:val="24"/>
          <w:szCs w:val="24"/>
          <w:spacing w:val="-3"/>
        </w:rPr>
        <w:t>周年活动中，学院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800 </w:t>
      </w:r>
      <w:r>
        <w:rPr>
          <w:rFonts w:ascii="SimSun" w:hAnsi="SimSun" w:eastAsia="SimSun" w:cs="SimSun"/>
          <w:sz w:val="24"/>
          <w:szCs w:val="24"/>
          <w:spacing w:val="-3"/>
        </w:rPr>
        <w:t>余名</w:t>
      </w:r>
      <w:r>
        <w:rPr>
          <w:rFonts w:ascii="SimSun" w:hAnsi="SimSun" w:eastAsia="SimSun" w:cs="SimSun"/>
          <w:sz w:val="24"/>
          <w:szCs w:val="24"/>
          <w:spacing w:val="-4"/>
        </w:rPr>
        <w:t>师生圆满完成《奋斗吧</w:t>
      </w:r>
      <w:r>
        <w:rPr>
          <w:rFonts w:ascii="SimSun" w:hAnsi="SimSun" w:eastAsia="SimSun" w:cs="SimSun"/>
          <w:sz w:val="24"/>
          <w:szCs w:val="24"/>
          <w:spacing w:val="3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中华儿 </w:t>
      </w:r>
      <w:r>
        <w:rPr>
          <w:rFonts w:ascii="SimSun" w:hAnsi="SimSun" w:eastAsia="SimSun" w:cs="SimSun"/>
          <w:sz w:val="24"/>
          <w:szCs w:val="24"/>
          <w:spacing w:val="-3"/>
        </w:rPr>
        <w:t>女》文艺演出和系列庆祝活动，在中国共产党成立</w:t>
      </w:r>
      <w:r>
        <w:rPr>
          <w:rFonts w:ascii="SimSun" w:hAnsi="SimSun" w:eastAsia="SimSun" w:cs="SimSun"/>
          <w:sz w:val="24"/>
          <w:szCs w:val="24"/>
          <w:spacing w:val="-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100 </w:t>
      </w:r>
      <w:r>
        <w:rPr>
          <w:rFonts w:ascii="SimSun" w:hAnsi="SimSun" w:eastAsia="SimSun" w:cs="SimSun"/>
          <w:sz w:val="24"/>
          <w:szCs w:val="24"/>
          <w:spacing w:val="-3"/>
        </w:rPr>
        <w:t>周年庆祝活动中，千余名 </w:t>
      </w:r>
      <w:r>
        <w:rPr>
          <w:rFonts w:ascii="SimSun" w:hAnsi="SimSun" w:eastAsia="SimSun" w:cs="SimSun"/>
          <w:sz w:val="24"/>
          <w:szCs w:val="24"/>
          <w:spacing w:val="-2"/>
        </w:rPr>
        <w:t>师生参与《伟大征程》文艺演出，百余名学生在北京冬奥会冬残奥会开闭</w:t>
      </w:r>
      <w:r>
        <w:rPr>
          <w:rFonts w:ascii="SimSun" w:hAnsi="SimSun" w:eastAsia="SimSun" w:cs="SimSun"/>
          <w:sz w:val="24"/>
          <w:szCs w:val="24"/>
          <w:spacing w:val="-3"/>
        </w:rPr>
        <w:t>幕式上 </w:t>
      </w:r>
      <w:r>
        <w:rPr>
          <w:rFonts w:ascii="SimSun" w:hAnsi="SimSun" w:eastAsia="SimSun" w:cs="SimSun"/>
          <w:sz w:val="24"/>
          <w:szCs w:val="24"/>
          <w:spacing w:val="-2"/>
        </w:rPr>
        <w:t>惊艳演绎《冰雪五环》《构建一朵雪花》并完成系列任务。五年来，我们</w:t>
      </w:r>
      <w:r>
        <w:rPr>
          <w:rFonts w:ascii="SimSun" w:hAnsi="SimSun" w:eastAsia="SimSun" w:cs="SimSun"/>
          <w:sz w:val="24"/>
          <w:szCs w:val="24"/>
          <w:spacing w:val="-3"/>
        </w:rPr>
        <w:t>还承担 </w:t>
      </w:r>
      <w:r>
        <w:rPr>
          <w:rFonts w:ascii="SimSun" w:hAnsi="SimSun" w:eastAsia="SimSun" w:cs="SimSun"/>
          <w:sz w:val="24"/>
          <w:szCs w:val="24"/>
          <w:spacing w:val="-5"/>
        </w:rPr>
        <w:t>了庆祝改革开放</w:t>
      </w:r>
      <w:r>
        <w:rPr>
          <w:rFonts w:ascii="SimSun" w:hAnsi="SimSun" w:eastAsia="SimSun" w:cs="SimSun"/>
          <w:sz w:val="24"/>
          <w:szCs w:val="24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40 </w:t>
      </w:r>
      <w:r>
        <w:rPr>
          <w:rFonts w:ascii="SimSun" w:hAnsi="SimSun" w:eastAsia="SimSun" w:cs="SimSun"/>
          <w:sz w:val="24"/>
          <w:szCs w:val="24"/>
          <w:spacing w:val="-5"/>
        </w:rPr>
        <w:t>周年文艺晚会《我们的四十年》、北京世</w:t>
      </w:r>
      <w:r>
        <w:rPr>
          <w:rFonts w:ascii="SimSun" w:hAnsi="SimSun" w:eastAsia="SimSun" w:cs="SimSun"/>
          <w:sz w:val="24"/>
          <w:szCs w:val="24"/>
          <w:spacing w:val="-6"/>
        </w:rPr>
        <w:t>园会开幕式演出《绮 </w:t>
      </w:r>
      <w:r>
        <w:rPr>
          <w:rFonts w:ascii="SimSun" w:hAnsi="SimSun" w:eastAsia="SimSun" w:cs="SimSun"/>
          <w:sz w:val="24"/>
          <w:szCs w:val="24"/>
          <w:spacing w:val="-3"/>
        </w:rPr>
        <w:t>丽的田园》、上海合作组织成员国艺术节民族舞蹈晚会、中国—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中东欧国家艺术 </w:t>
      </w:r>
      <w:r>
        <w:rPr>
          <w:rFonts w:ascii="SimSun" w:hAnsi="SimSun" w:eastAsia="SimSun" w:cs="SimSun"/>
          <w:sz w:val="24"/>
          <w:szCs w:val="24"/>
          <w:spacing w:val="-7"/>
        </w:rPr>
        <w:t>合作论坛、中国—</w:t>
      </w:r>
      <w:r>
        <w:rPr>
          <w:rFonts w:ascii="SimSun" w:hAnsi="SimSun" w:eastAsia="SimSun" w:cs="SimSun"/>
          <w:sz w:val="24"/>
          <w:szCs w:val="24"/>
          <w:spacing w:val="-8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中亚峰会等重大演出任务，展现了家国情怀和卓越的艺术品质。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我们积极响应“京津冀一体化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”战略，推进“北京卓越艺术人才舞蹈培养高校联 </w:t>
      </w:r>
      <w:r>
        <w:rPr>
          <w:rFonts w:ascii="SimSun" w:hAnsi="SimSun" w:eastAsia="SimSun" w:cs="SimSun"/>
          <w:sz w:val="24"/>
          <w:szCs w:val="24"/>
          <w:spacing w:val="-7"/>
        </w:rPr>
        <w:t>盟</w:t>
      </w:r>
      <w:r>
        <w:rPr>
          <w:rFonts w:ascii="SimSun" w:hAnsi="SimSun" w:eastAsia="SimSun" w:cs="SimSun"/>
          <w:sz w:val="24"/>
          <w:szCs w:val="24"/>
          <w:spacing w:val="-8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”协同发展，在师资培养、学科建设等方面助力革命老区吕梁打赢脱贫攻坚战。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持续推动继续教育创新发展，支持民族地区舞蹈教育事业。为社会培育舞</w:t>
      </w:r>
      <w:r>
        <w:rPr>
          <w:rFonts w:ascii="SimSun" w:hAnsi="SimSun" w:eastAsia="SimSun" w:cs="SimSun"/>
          <w:sz w:val="24"/>
          <w:szCs w:val="24"/>
          <w:spacing w:val="-3"/>
        </w:rPr>
        <w:t>蹈考级 </w:t>
      </w:r>
      <w:r>
        <w:rPr>
          <w:rFonts w:ascii="SimSun" w:hAnsi="SimSun" w:eastAsia="SimSun" w:cs="SimSun"/>
          <w:sz w:val="24"/>
          <w:szCs w:val="24"/>
        </w:rPr>
        <w:t>师生近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600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万人次，提供就业岗位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万多个，考级点辐射全国</w:t>
      </w:r>
      <w:r>
        <w:rPr>
          <w:rFonts w:ascii="SimSun" w:hAnsi="SimSun" w:eastAsia="SimSun" w:cs="SimSun"/>
          <w:sz w:val="24"/>
          <w:szCs w:val="24"/>
          <w:spacing w:val="-1"/>
        </w:rPr>
        <w:t>含港澳台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33 </w:t>
      </w:r>
      <w:r>
        <w:rPr>
          <w:rFonts w:ascii="SimSun" w:hAnsi="SimSun" w:eastAsia="SimSun" w:cs="SimSun"/>
          <w:sz w:val="24"/>
          <w:szCs w:val="24"/>
          <w:spacing w:val="-1"/>
        </w:rPr>
        <w:t>个省</w:t>
      </w:r>
    </w:p>
    <w:p>
      <w:pPr>
        <w:ind w:left="17"/>
        <w:spacing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级行政单位的</w:t>
      </w:r>
      <w:r>
        <w:rPr>
          <w:rFonts w:ascii="SimSun" w:hAnsi="SimSun" w:eastAsia="SimSun" w:cs="SimSun"/>
          <w:sz w:val="24"/>
          <w:szCs w:val="24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240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多个城市和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9 </w:t>
      </w:r>
      <w:r>
        <w:rPr>
          <w:rFonts w:ascii="SimSun" w:hAnsi="SimSun" w:eastAsia="SimSun" w:cs="SimSun"/>
          <w:sz w:val="24"/>
          <w:szCs w:val="24"/>
          <w:spacing w:val="-1"/>
        </w:rPr>
        <w:t>个海外国家，逐步</w:t>
      </w:r>
      <w:r>
        <w:rPr>
          <w:rFonts w:ascii="SimSun" w:hAnsi="SimSun" w:eastAsia="SimSun" w:cs="SimSun"/>
          <w:sz w:val="24"/>
          <w:szCs w:val="24"/>
          <w:spacing w:val="-2"/>
        </w:rPr>
        <w:t>构建起完善的社会服务体系。</w:t>
      </w:r>
    </w:p>
    <w:sectPr>
      <w:headerReference w:type="default" r:id="rId41"/>
      <w:footerReference w:type="default" r:id="rId42"/>
      <w:pgSz w:w="11906" w:h="16839"/>
      <w:pgMar w:top="1118" w:right="1716" w:bottom="1156" w:left="1752" w:header="878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10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1"/>
      </w:rPr>
      <w:t>11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12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13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14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15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16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17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5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18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2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8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19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6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20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6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21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7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2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"/>
      <w:spacing w:line="218" w:lineRule="auto"/>
      <w:rPr>
        <w:rFonts w:ascii="SimSun" w:hAnsi="SimSun" w:eastAsia="SimSun" w:cs="SimSun"/>
        <w:sz w:val="18"/>
        <w:szCs w:val="18"/>
      </w:rPr>
    </w:pPr>
    <w:r>
      <w:pict>
        <v:shape id="_x0000_s18" style="position:absolute;margin-left:87.9pt;margin-top:55.2pt;mso-position-vertical-relative:page;mso-position-horizontal-relative:page;width:417.55pt;height:0.75pt;z-index:251672576;" o:allowincell="f" fillcolor="#000000" filled="true" stroked="false" coordsize="8350,15" coordorigin="0,0" path="m,l8350,0l8350,14l0,14l0,0xe"/>
      </w:pict>
    </w:r>
    <w:r>
      <w:rPr>
        <w:rFonts w:ascii="SimSun" w:hAnsi="SimSun" w:eastAsia="SimSun" w:cs="SimSun"/>
        <w:sz w:val="18"/>
        <w:szCs w:val="18"/>
      </w:rPr>
      <w:t>北京舞蹈学院本科教学质量报告                      </w:t>
    </w:r>
    <w:r>
      <w:rPr>
        <w:rFonts w:ascii="Times New Roman" w:hAnsi="Times New Roman" w:eastAsia="Times New Roman" w:cs="Times New Roman"/>
        <w:sz w:val="18"/>
        <w:szCs w:val="18"/>
      </w:rPr>
      <w:t>2</w:t>
    </w:r>
    <w:r>
      <w:rPr>
        <w:rFonts w:ascii="Times New Roman" w:hAnsi="Times New Roman" w:eastAsia="Times New Roman" w:cs="Times New Roman"/>
        <w:sz w:val="18"/>
        <w:szCs w:val="18"/>
        <w:spacing w:val="-1"/>
      </w:rPr>
      <w:t>022-2023 </w:t>
    </w:r>
    <w:r>
      <w:rPr>
        <w:rFonts w:ascii="SimSun" w:hAnsi="SimSun" w:eastAsia="SimSun" w:cs="SimSun"/>
        <w:sz w:val="18"/>
        <w:szCs w:val="18"/>
        <w:spacing w:val="-1"/>
      </w:rPr>
      <w:t>学年</w:t>
    </w:r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"/>
      <w:spacing w:line="218" w:lineRule="auto"/>
      <w:rPr>
        <w:rFonts w:ascii="SimSun" w:hAnsi="SimSun" w:eastAsia="SimSun" w:cs="SimSun"/>
        <w:sz w:val="18"/>
        <w:szCs w:val="18"/>
      </w:rPr>
    </w:pPr>
    <w:r>
      <w:pict>
        <v:shape id="_x0000_s20" style="position:absolute;margin-left:87.9pt;margin-top:55.2pt;mso-position-vertical-relative:page;mso-position-horizontal-relative:page;width:417.55pt;height:0.75pt;z-index:251674624;" o:allowincell="f" fillcolor="#000000" filled="true" stroked="false" coordsize="8350,15" coordorigin="0,0" path="m,l8350,0l8350,14l0,14l0,0xe"/>
      </w:pict>
    </w:r>
    <w:r>
      <w:rPr>
        <w:rFonts w:ascii="SimSun" w:hAnsi="SimSun" w:eastAsia="SimSun" w:cs="SimSun"/>
        <w:sz w:val="18"/>
        <w:szCs w:val="18"/>
      </w:rPr>
      <w:t>北京舞蹈学院本科教学质量报告                      </w:t>
    </w:r>
    <w:r>
      <w:rPr>
        <w:rFonts w:ascii="Times New Roman" w:hAnsi="Times New Roman" w:eastAsia="Times New Roman" w:cs="Times New Roman"/>
        <w:sz w:val="18"/>
        <w:szCs w:val="18"/>
      </w:rPr>
      <w:t>2</w:t>
    </w:r>
    <w:r>
      <w:rPr>
        <w:rFonts w:ascii="Times New Roman" w:hAnsi="Times New Roman" w:eastAsia="Times New Roman" w:cs="Times New Roman"/>
        <w:sz w:val="18"/>
        <w:szCs w:val="18"/>
        <w:spacing w:val="-1"/>
      </w:rPr>
      <w:t>022-2023 </w:t>
    </w:r>
    <w:r>
      <w:rPr>
        <w:rFonts w:ascii="SimSun" w:hAnsi="SimSun" w:eastAsia="SimSun" w:cs="SimSun"/>
        <w:sz w:val="18"/>
        <w:szCs w:val="18"/>
        <w:spacing w:val="-1"/>
      </w:rPr>
      <w:t>学年</w:t>
    </w:r>
  </w:p>
</w:hdr>
</file>

<file path=word/header1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86"/>
      <w:spacing w:line="218" w:lineRule="auto"/>
      <w:rPr>
        <w:rFonts w:ascii="SimSun" w:hAnsi="SimSun" w:eastAsia="SimSun" w:cs="SimSun"/>
        <w:sz w:val="18"/>
        <w:szCs w:val="18"/>
      </w:rPr>
    </w:pPr>
    <w:r>
      <w:pict>
        <v:shape id="_x0000_s22" style="position:absolute;margin-left:87.9pt;margin-top:55.2pt;mso-position-vertical-relative:page;mso-position-horizontal-relative:page;width:417.55pt;height:0.75pt;z-index:251676672;" o:allowincell="f" fillcolor="#000000" filled="true" stroked="false" coordsize="8350,15" coordorigin="0,0" path="m,l8350,0l8350,14l0,14l0,0xe"/>
      </w:pict>
    </w:r>
    <w:r>
      <w:rPr>
        <w:rFonts w:ascii="SimSun" w:hAnsi="SimSun" w:eastAsia="SimSun" w:cs="SimSun"/>
        <w:sz w:val="18"/>
        <w:szCs w:val="18"/>
      </w:rPr>
      <w:t>北京舞蹈学院本科教学质量报告                      </w:t>
    </w:r>
    <w:r>
      <w:rPr>
        <w:rFonts w:ascii="Times New Roman" w:hAnsi="Times New Roman" w:eastAsia="Times New Roman" w:cs="Times New Roman"/>
        <w:sz w:val="18"/>
        <w:szCs w:val="18"/>
      </w:rPr>
      <w:t>2</w:t>
    </w:r>
    <w:r>
      <w:rPr>
        <w:rFonts w:ascii="Times New Roman" w:hAnsi="Times New Roman" w:eastAsia="Times New Roman" w:cs="Times New Roman"/>
        <w:sz w:val="18"/>
        <w:szCs w:val="18"/>
        <w:spacing w:val="-1"/>
      </w:rPr>
      <w:t>022-2023 </w:t>
    </w:r>
    <w:r>
      <w:rPr>
        <w:rFonts w:ascii="SimSun" w:hAnsi="SimSun" w:eastAsia="SimSun" w:cs="SimSun"/>
        <w:sz w:val="18"/>
        <w:szCs w:val="18"/>
        <w:spacing w:val="-1"/>
      </w:rPr>
      <w:t>学年</w:t>
    </w:r>
  </w:p>
</w:hdr>
</file>

<file path=word/header1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"/>
      <w:spacing w:line="218" w:lineRule="auto"/>
      <w:rPr>
        <w:rFonts w:ascii="SimSun" w:hAnsi="SimSun" w:eastAsia="SimSun" w:cs="SimSun"/>
        <w:sz w:val="18"/>
        <w:szCs w:val="18"/>
      </w:rPr>
    </w:pPr>
    <w:r>
      <w:pict>
        <v:shape id="_x0000_s24" style="position:absolute;margin-left:87.9pt;margin-top:55.2pt;mso-position-vertical-relative:page;mso-position-horizontal-relative:page;width:417.55pt;height:0.75pt;z-index:251678720;" o:allowincell="f" fillcolor="#000000" filled="true" stroked="false" coordsize="8350,15" coordorigin="0,0" path="m,l8350,0l8350,14l0,14l0,0xe"/>
      </w:pict>
    </w:r>
    <w:r>
      <w:rPr>
        <w:rFonts w:ascii="SimSun" w:hAnsi="SimSun" w:eastAsia="SimSun" w:cs="SimSun"/>
        <w:sz w:val="18"/>
        <w:szCs w:val="18"/>
      </w:rPr>
      <w:t>北京舞蹈学院本科教学质量报告                      </w:t>
    </w:r>
    <w:r>
      <w:rPr>
        <w:rFonts w:ascii="Times New Roman" w:hAnsi="Times New Roman" w:eastAsia="Times New Roman" w:cs="Times New Roman"/>
        <w:sz w:val="18"/>
        <w:szCs w:val="18"/>
      </w:rPr>
      <w:t>2</w:t>
    </w:r>
    <w:r>
      <w:rPr>
        <w:rFonts w:ascii="Times New Roman" w:hAnsi="Times New Roman" w:eastAsia="Times New Roman" w:cs="Times New Roman"/>
        <w:sz w:val="18"/>
        <w:szCs w:val="18"/>
        <w:spacing w:val="-1"/>
      </w:rPr>
      <w:t>022-2023 </w:t>
    </w:r>
    <w:r>
      <w:rPr>
        <w:rFonts w:ascii="SimSun" w:hAnsi="SimSun" w:eastAsia="SimSun" w:cs="SimSun"/>
        <w:sz w:val="18"/>
        <w:szCs w:val="18"/>
        <w:spacing w:val="-1"/>
      </w:rPr>
      <w:t>学年</w:t>
    </w:r>
  </w:p>
</w:hdr>
</file>

<file path=word/header1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"/>
      <w:spacing w:line="218" w:lineRule="auto"/>
      <w:rPr>
        <w:rFonts w:ascii="SimSun" w:hAnsi="SimSun" w:eastAsia="SimSun" w:cs="SimSun"/>
        <w:sz w:val="18"/>
        <w:szCs w:val="18"/>
      </w:rPr>
    </w:pPr>
    <w:r>
      <w:pict>
        <v:shape id="_x0000_s26" style="position:absolute;margin-left:87.9pt;margin-top:55.2pt;mso-position-vertical-relative:page;mso-position-horizontal-relative:page;width:417.55pt;height:0.75pt;z-index:251679744;" o:allowincell="f" fillcolor="#000000" filled="true" stroked="false" coordsize="8350,15" coordorigin="0,0" path="m,l8350,0l8350,14l0,14l0,0xe"/>
      </w:pict>
    </w:r>
    <w:r>
      <w:rPr>
        <w:rFonts w:ascii="SimSun" w:hAnsi="SimSun" w:eastAsia="SimSun" w:cs="SimSun"/>
        <w:sz w:val="18"/>
        <w:szCs w:val="18"/>
      </w:rPr>
      <w:t>北京舞蹈学院本科教学质量报告                      </w:t>
    </w:r>
    <w:r>
      <w:rPr>
        <w:rFonts w:ascii="Times New Roman" w:hAnsi="Times New Roman" w:eastAsia="Times New Roman" w:cs="Times New Roman"/>
        <w:sz w:val="18"/>
        <w:szCs w:val="18"/>
      </w:rPr>
      <w:t>2</w:t>
    </w:r>
    <w:r>
      <w:rPr>
        <w:rFonts w:ascii="Times New Roman" w:hAnsi="Times New Roman" w:eastAsia="Times New Roman" w:cs="Times New Roman"/>
        <w:sz w:val="18"/>
        <w:szCs w:val="18"/>
        <w:spacing w:val="-1"/>
      </w:rPr>
      <w:t>022-2023 </w:t>
    </w:r>
    <w:r>
      <w:rPr>
        <w:rFonts w:ascii="SimSun" w:hAnsi="SimSun" w:eastAsia="SimSun" w:cs="SimSun"/>
        <w:sz w:val="18"/>
        <w:szCs w:val="18"/>
        <w:spacing w:val="-1"/>
      </w:rPr>
      <w:t>学年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"/>
      <w:spacing w:line="218" w:lineRule="auto"/>
      <w:rPr>
        <w:rFonts w:ascii="SimSun" w:hAnsi="SimSun" w:eastAsia="SimSun" w:cs="SimSun"/>
        <w:sz w:val="18"/>
        <w:szCs w:val="18"/>
      </w:rPr>
    </w:pPr>
    <w:r>
      <w:pict>
        <v:shape id="_x0000_s2" style="position:absolute;margin-left:87.9pt;margin-top:65.5pt;mso-position-vertical-relative:page;mso-position-horizontal-relative:page;width:417.55pt;height:0.75pt;z-index:251658240;" o:allowincell="f" fillcolor="#000000" filled="true" stroked="false" coordsize="8350,15" coordorigin="0,0" path="m,l8350,0l8350,14l0,14l0,0xe"/>
      </w:pict>
    </w:r>
    <w:r>
      <w:rPr>
        <w:rFonts w:ascii="SimSun" w:hAnsi="SimSun" w:eastAsia="SimSun" w:cs="SimSun"/>
        <w:sz w:val="18"/>
        <w:szCs w:val="18"/>
      </w:rPr>
      <w:t>北京舞蹈学院本科教学质量报告                       </w:t>
    </w:r>
    <w:r>
      <w:rPr>
        <w:rFonts w:ascii="Times New Roman" w:hAnsi="Times New Roman" w:eastAsia="Times New Roman" w:cs="Times New Roman"/>
        <w:sz w:val="18"/>
        <w:szCs w:val="18"/>
        <w:spacing w:val="-1"/>
      </w:rPr>
      <w:t>2022-2023 </w:t>
    </w:r>
    <w:r>
      <w:rPr>
        <w:rFonts w:ascii="SimSun" w:hAnsi="SimSun" w:eastAsia="SimSun" w:cs="SimSun"/>
        <w:sz w:val="18"/>
        <w:szCs w:val="18"/>
        <w:spacing w:val="-1"/>
      </w:rPr>
      <w:t>学年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"/>
      <w:spacing w:line="218" w:lineRule="auto"/>
      <w:rPr>
        <w:rFonts w:ascii="SimSun" w:hAnsi="SimSun" w:eastAsia="SimSun" w:cs="SimSun"/>
        <w:sz w:val="18"/>
        <w:szCs w:val="18"/>
      </w:rPr>
    </w:pPr>
    <w:r>
      <w:pict>
        <v:shape id="_x0000_s4" style="position:absolute;margin-left:87.9pt;margin-top:55.2pt;mso-position-vertical-relative:page;mso-position-horizontal-relative:page;width:417.55pt;height:0.75pt;z-index:251659264;" o:allowincell="f" fillcolor="#000000" filled="true" stroked="false" coordsize="8350,15" coordorigin="0,0" path="m,l8350,0l8350,14l0,14l0,0xe"/>
      </w:pict>
    </w:r>
    <w:r>
      <w:rPr>
        <w:rFonts w:ascii="SimSun" w:hAnsi="SimSun" w:eastAsia="SimSun" w:cs="SimSun"/>
        <w:sz w:val="18"/>
        <w:szCs w:val="18"/>
      </w:rPr>
      <w:t>北京舞蹈学院本科教学质量报告                      </w:t>
    </w:r>
    <w:r>
      <w:rPr>
        <w:rFonts w:ascii="Times New Roman" w:hAnsi="Times New Roman" w:eastAsia="Times New Roman" w:cs="Times New Roman"/>
        <w:sz w:val="18"/>
        <w:szCs w:val="18"/>
      </w:rPr>
      <w:t>2</w:t>
    </w:r>
    <w:r>
      <w:rPr>
        <w:rFonts w:ascii="Times New Roman" w:hAnsi="Times New Roman" w:eastAsia="Times New Roman" w:cs="Times New Roman"/>
        <w:sz w:val="18"/>
        <w:szCs w:val="18"/>
        <w:spacing w:val="-1"/>
      </w:rPr>
      <w:t>022-2023 </w:t>
    </w:r>
    <w:r>
      <w:rPr>
        <w:rFonts w:ascii="SimSun" w:hAnsi="SimSun" w:eastAsia="SimSun" w:cs="SimSun"/>
        <w:sz w:val="18"/>
        <w:szCs w:val="18"/>
        <w:spacing w:val="-1"/>
      </w:rPr>
      <w:t>学年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1"/>
      <w:spacing w:line="218" w:lineRule="auto"/>
      <w:rPr>
        <w:rFonts w:ascii="SimSun" w:hAnsi="SimSun" w:eastAsia="SimSun" w:cs="SimSun"/>
        <w:sz w:val="18"/>
        <w:szCs w:val="18"/>
      </w:rPr>
    </w:pPr>
    <w:r>
      <w:pict>
        <v:shape id="_x0000_s6" style="position:absolute;margin-left:87.9pt;margin-top:55.2pt;mso-position-vertical-relative:page;mso-position-horizontal-relative:page;width:417.55pt;height:0.75pt;z-index:251660288;" o:allowincell="f" fillcolor="#000000" filled="true" stroked="false" coordsize="8350,15" coordorigin="0,0" path="m,l8350,0l8350,14l0,14l0,0xe"/>
      </w:pict>
    </w:r>
    <w:r>
      <w:rPr>
        <w:rFonts w:ascii="SimSun" w:hAnsi="SimSun" w:eastAsia="SimSun" w:cs="SimSun"/>
        <w:sz w:val="18"/>
        <w:szCs w:val="18"/>
      </w:rPr>
      <w:t>北京舞蹈学院本科教学质量报告                      </w:t>
    </w:r>
    <w:r>
      <w:rPr>
        <w:rFonts w:ascii="Times New Roman" w:hAnsi="Times New Roman" w:eastAsia="Times New Roman" w:cs="Times New Roman"/>
        <w:sz w:val="18"/>
        <w:szCs w:val="18"/>
      </w:rPr>
      <w:t>2</w:t>
    </w:r>
    <w:r>
      <w:rPr>
        <w:rFonts w:ascii="Times New Roman" w:hAnsi="Times New Roman" w:eastAsia="Times New Roman" w:cs="Times New Roman"/>
        <w:sz w:val="18"/>
        <w:szCs w:val="18"/>
        <w:spacing w:val="-1"/>
      </w:rPr>
      <w:t>022-2023 </w:t>
    </w:r>
    <w:r>
      <w:rPr>
        <w:rFonts w:ascii="SimSun" w:hAnsi="SimSun" w:eastAsia="SimSun" w:cs="SimSun"/>
        <w:sz w:val="18"/>
        <w:szCs w:val="18"/>
        <w:spacing w:val="-1"/>
      </w:rPr>
      <w:t>学年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0"/>
      <w:spacing w:line="218" w:lineRule="auto"/>
      <w:rPr>
        <w:rFonts w:ascii="SimSun" w:hAnsi="SimSun" w:eastAsia="SimSun" w:cs="SimSun"/>
        <w:sz w:val="18"/>
        <w:szCs w:val="18"/>
      </w:rPr>
    </w:pPr>
    <w:r>
      <w:pict>
        <v:shape id="_x0000_s8" style="position:absolute;margin-left:87.9pt;margin-top:55.2pt;mso-position-vertical-relative:page;mso-position-horizontal-relative:page;width:417.55pt;height:0.75pt;z-index:251661312;" o:allowincell="f" fillcolor="#000000" filled="true" stroked="false" coordsize="8350,15" coordorigin="0,0" path="m,l8350,0l8350,14l0,14l0,0xe"/>
      </w:pict>
    </w:r>
    <w:r>
      <w:rPr>
        <w:rFonts w:ascii="SimSun" w:hAnsi="SimSun" w:eastAsia="SimSun" w:cs="SimSun"/>
        <w:sz w:val="18"/>
        <w:szCs w:val="18"/>
      </w:rPr>
      <w:t>北京舞蹈学院本科教学质量报告                      </w:t>
    </w:r>
    <w:r>
      <w:rPr>
        <w:rFonts w:ascii="Times New Roman" w:hAnsi="Times New Roman" w:eastAsia="Times New Roman" w:cs="Times New Roman"/>
        <w:sz w:val="18"/>
        <w:szCs w:val="18"/>
      </w:rPr>
      <w:t>2</w:t>
    </w:r>
    <w:r>
      <w:rPr>
        <w:rFonts w:ascii="Times New Roman" w:hAnsi="Times New Roman" w:eastAsia="Times New Roman" w:cs="Times New Roman"/>
        <w:sz w:val="18"/>
        <w:szCs w:val="18"/>
        <w:spacing w:val="-1"/>
      </w:rPr>
      <w:t>022-2023 </w:t>
    </w:r>
    <w:r>
      <w:rPr>
        <w:rFonts w:ascii="SimSun" w:hAnsi="SimSun" w:eastAsia="SimSun" w:cs="SimSun"/>
        <w:sz w:val="18"/>
        <w:szCs w:val="18"/>
        <w:spacing w:val="-1"/>
      </w:rPr>
      <w:t>学年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1"/>
      <w:spacing w:line="218" w:lineRule="auto"/>
      <w:rPr>
        <w:rFonts w:ascii="SimSun" w:hAnsi="SimSun" w:eastAsia="SimSun" w:cs="SimSun"/>
        <w:sz w:val="18"/>
        <w:szCs w:val="18"/>
      </w:rPr>
    </w:pPr>
    <w:r>
      <w:pict>
        <v:shape id="_x0000_s10" style="position:absolute;margin-left:87.9pt;margin-top:55.2pt;mso-position-vertical-relative:page;mso-position-horizontal-relative:page;width:417.55pt;height:0.75pt;z-index:251662336;" o:allowincell="f" fillcolor="#000000" filled="true" stroked="false" coordsize="8350,15" coordorigin="0,0" path="m,l8350,0l8350,14l0,14l0,0xe"/>
      </w:pict>
    </w:r>
    <w:r>
      <w:rPr>
        <w:rFonts w:ascii="SimSun" w:hAnsi="SimSun" w:eastAsia="SimSun" w:cs="SimSun"/>
        <w:sz w:val="18"/>
        <w:szCs w:val="18"/>
      </w:rPr>
      <w:t>北京舞蹈学院本科教学质量报告                      </w:t>
    </w:r>
    <w:r>
      <w:rPr>
        <w:rFonts w:ascii="Times New Roman" w:hAnsi="Times New Roman" w:eastAsia="Times New Roman" w:cs="Times New Roman"/>
        <w:sz w:val="18"/>
        <w:szCs w:val="18"/>
      </w:rPr>
      <w:t>2</w:t>
    </w:r>
    <w:r>
      <w:rPr>
        <w:rFonts w:ascii="Times New Roman" w:hAnsi="Times New Roman" w:eastAsia="Times New Roman" w:cs="Times New Roman"/>
        <w:sz w:val="18"/>
        <w:szCs w:val="18"/>
        <w:spacing w:val="-1"/>
      </w:rPr>
      <w:t>022-2023 </w:t>
    </w:r>
    <w:r>
      <w:rPr>
        <w:rFonts w:ascii="SimSun" w:hAnsi="SimSun" w:eastAsia="SimSun" w:cs="SimSun"/>
        <w:sz w:val="18"/>
        <w:szCs w:val="18"/>
        <w:spacing w:val="-1"/>
      </w:rPr>
      <w:t>学年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"/>
      <w:spacing w:line="218" w:lineRule="auto"/>
      <w:rPr>
        <w:rFonts w:ascii="SimSun" w:hAnsi="SimSun" w:eastAsia="SimSun" w:cs="SimSun"/>
        <w:sz w:val="18"/>
        <w:szCs w:val="18"/>
      </w:rPr>
    </w:pPr>
    <w:r>
      <w:pict>
        <v:shape id="_x0000_s12" style="position:absolute;margin-left:87.9pt;margin-top:55.2pt;mso-position-vertical-relative:page;mso-position-horizontal-relative:page;width:417.55pt;height:0.75pt;z-index:251664384;" o:allowincell="f" fillcolor="#000000" filled="true" stroked="false" coordsize="8350,15" coordorigin="0,0" path="m,l8350,0l8350,14l0,14l0,0xe"/>
      </w:pict>
    </w:r>
    <w:r>
      <w:rPr>
        <w:rFonts w:ascii="SimSun" w:hAnsi="SimSun" w:eastAsia="SimSun" w:cs="SimSun"/>
        <w:sz w:val="18"/>
        <w:szCs w:val="18"/>
      </w:rPr>
      <w:t>北京舞蹈学院本科教学质量报告                      </w:t>
    </w:r>
    <w:r>
      <w:rPr>
        <w:rFonts w:ascii="Times New Roman" w:hAnsi="Times New Roman" w:eastAsia="Times New Roman" w:cs="Times New Roman"/>
        <w:sz w:val="18"/>
        <w:szCs w:val="18"/>
      </w:rPr>
      <w:t>2</w:t>
    </w:r>
    <w:r>
      <w:rPr>
        <w:rFonts w:ascii="Times New Roman" w:hAnsi="Times New Roman" w:eastAsia="Times New Roman" w:cs="Times New Roman"/>
        <w:sz w:val="18"/>
        <w:szCs w:val="18"/>
        <w:spacing w:val="-1"/>
      </w:rPr>
      <w:t>022-2023 </w:t>
    </w:r>
    <w:r>
      <w:rPr>
        <w:rFonts w:ascii="SimSun" w:hAnsi="SimSun" w:eastAsia="SimSun" w:cs="SimSun"/>
        <w:sz w:val="18"/>
        <w:szCs w:val="18"/>
        <w:spacing w:val="-1"/>
      </w:rPr>
      <w:t>学年</w:t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"/>
      <w:spacing w:line="218" w:lineRule="auto"/>
      <w:rPr>
        <w:rFonts w:ascii="SimSun" w:hAnsi="SimSun" w:eastAsia="SimSun" w:cs="SimSun"/>
        <w:sz w:val="18"/>
        <w:szCs w:val="18"/>
      </w:rPr>
    </w:pPr>
    <w:r>
      <w:pict>
        <v:shape id="_x0000_s14" style="position:absolute;margin-left:87.9pt;margin-top:55.2pt;mso-position-vertical-relative:page;mso-position-horizontal-relative:page;width:417.55pt;height:0.75pt;z-index:251666432;" o:allowincell="f" fillcolor="#000000" filled="true" stroked="false" coordsize="8350,15" coordorigin="0,0" path="m,l8350,0l8350,14l0,14l0,0xe"/>
      </w:pict>
    </w:r>
    <w:r>
      <w:rPr>
        <w:rFonts w:ascii="SimSun" w:hAnsi="SimSun" w:eastAsia="SimSun" w:cs="SimSun"/>
        <w:sz w:val="18"/>
        <w:szCs w:val="18"/>
      </w:rPr>
      <w:t>北京舞蹈学院本科教学质量报告                      </w:t>
    </w:r>
    <w:r>
      <w:rPr>
        <w:rFonts w:ascii="Times New Roman" w:hAnsi="Times New Roman" w:eastAsia="Times New Roman" w:cs="Times New Roman"/>
        <w:sz w:val="18"/>
        <w:szCs w:val="18"/>
      </w:rPr>
      <w:t>2</w:t>
    </w:r>
    <w:r>
      <w:rPr>
        <w:rFonts w:ascii="Times New Roman" w:hAnsi="Times New Roman" w:eastAsia="Times New Roman" w:cs="Times New Roman"/>
        <w:sz w:val="18"/>
        <w:szCs w:val="18"/>
        <w:spacing w:val="-1"/>
      </w:rPr>
      <w:t>022-2023 </w:t>
    </w:r>
    <w:r>
      <w:rPr>
        <w:rFonts w:ascii="SimSun" w:hAnsi="SimSun" w:eastAsia="SimSun" w:cs="SimSun"/>
        <w:sz w:val="18"/>
        <w:szCs w:val="18"/>
        <w:spacing w:val="-1"/>
      </w:rPr>
      <w:t>学年</w:t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"/>
      <w:spacing w:line="218" w:lineRule="auto"/>
      <w:rPr>
        <w:rFonts w:ascii="SimSun" w:hAnsi="SimSun" w:eastAsia="SimSun" w:cs="SimSun"/>
        <w:sz w:val="18"/>
        <w:szCs w:val="18"/>
      </w:rPr>
    </w:pPr>
    <w:r>
      <w:pict>
        <v:shape id="_x0000_s16" style="position:absolute;margin-left:87.9pt;margin-top:55.2pt;mso-position-vertical-relative:page;mso-position-horizontal-relative:page;width:417.55pt;height:0.75pt;z-index:251671552;" o:allowincell="f" fillcolor="#000000" filled="true" stroked="false" coordsize="8350,15" coordorigin="0,0" path="m,l8350,0l8350,14l0,14l0,0xe"/>
      </w:pict>
    </w:r>
    <w:r>
      <w:rPr>
        <w:rFonts w:ascii="SimSun" w:hAnsi="SimSun" w:eastAsia="SimSun" w:cs="SimSun"/>
        <w:sz w:val="18"/>
        <w:szCs w:val="18"/>
      </w:rPr>
      <w:t>北京舞蹈学院本科教学质量报告                      </w:t>
    </w:r>
    <w:r>
      <w:rPr>
        <w:rFonts w:ascii="Times New Roman" w:hAnsi="Times New Roman" w:eastAsia="Times New Roman" w:cs="Times New Roman"/>
        <w:sz w:val="18"/>
        <w:szCs w:val="18"/>
      </w:rPr>
      <w:t>2</w:t>
    </w:r>
    <w:r>
      <w:rPr>
        <w:rFonts w:ascii="Times New Roman" w:hAnsi="Times New Roman" w:eastAsia="Times New Roman" w:cs="Times New Roman"/>
        <w:sz w:val="18"/>
        <w:szCs w:val="18"/>
        <w:spacing w:val="-1"/>
      </w:rPr>
      <w:t>022-2023 </w:t>
    </w:r>
    <w:r>
      <w:rPr>
        <w:rFonts w:ascii="SimSun" w:hAnsi="SimSun" w:eastAsia="SimSun" w:cs="SimSun"/>
        <w:sz w:val="18"/>
        <w:szCs w:val="18"/>
        <w:spacing w:val="-1"/>
      </w:rPr>
      <w:t>学年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Hei" w:hAnsi="SimHei" w:eastAsia="SimHei" w:cs="SimHei"/>
      <w:sz w:val="18"/>
      <w:szCs w:val="1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5" Type="http://schemas.openxmlformats.org/officeDocument/2006/relationships/fontTable" Target="fontTable.xml"/><Relationship Id="rId44" Type="http://schemas.openxmlformats.org/officeDocument/2006/relationships/styles" Target="styles.xml"/><Relationship Id="rId43" Type="http://schemas.openxmlformats.org/officeDocument/2006/relationships/settings" Target="settings.xml"/><Relationship Id="rId42" Type="http://schemas.openxmlformats.org/officeDocument/2006/relationships/footer" Target="footer22.xml"/><Relationship Id="rId41" Type="http://schemas.openxmlformats.org/officeDocument/2006/relationships/header" Target="header14.xml"/><Relationship Id="rId40" Type="http://schemas.openxmlformats.org/officeDocument/2006/relationships/footer" Target="footer21.xml"/><Relationship Id="rId4" Type="http://schemas.openxmlformats.org/officeDocument/2006/relationships/image" Target="media/image2.jpeg"/><Relationship Id="rId39" Type="http://schemas.openxmlformats.org/officeDocument/2006/relationships/header" Target="header13.xml"/><Relationship Id="rId38" Type="http://schemas.openxmlformats.org/officeDocument/2006/relationships/footer" Target="footer20.xml"/><Relationship Id="rId37" Type="http://schemas.openxmlformats.org/officeDocument/2006/relationships/footer" Target="footer19.xml"/><Relationship Id="rId36" Type="http://schemas.openxmlformats.org/officeDocument/2006/relationships/header" Target="header12.xml"/><Relationship Id="rId35" Type="http://schemas.openxmlformats.org/officeDocument/2006/relationships/footer" Target="footer18.xml"/><Relationship Id="rId34" Type="http://schemas.openxmlformats.org/officeDocument/2006/relationships/footer" Target="footer17.xml"/><Relationship Id="rId33" Type="http://schemas.openxmlformats.org/officeDocument/2006/relationships/header" Target="header11.xml"/><Relationship Id="rId32" Type="http://schemas.openxmlformats.org/officeDocument/2006/relationships/footer" Target="footer16.xml"/><Relationship Id="rId31" Type="http://schemas.openxmlformats.org/officeDocument/2006/relationships/footer" Target="footer15.xml"/><Relationship Id="rId30" Type="http://schemas.openxmlformats.org/officeDocument/2006/relationships/header" Target="header10.xml"/><Relationship Id="rId3" Type="http://schemas.openxmlformats.org/officeDocument/2006/relationships/image" Target="media/image1.jpeg"/><Relationship Id="rId29" Type="http://schemas.openxmlformats.org/officeDocument/2006/relationships/footer" Target="footer14.xml"/><Relationship Id="rId28" Type="http://schemas.openxmlformats.org/officeDocument/2006/relationships/header" Target="header9.xml"/><Relationship Id="rId27" Type="http://schemas.openxmlformats.org/officeDocument/2006/relationships/footer" Target="footer13.xml"/><Relationship Id="rId26" Type="http://schemas.openxmlformats.org/officeDocument/2006/relationships/footer" Target="footer12.xml"/><Relationship Id="rId25" Type="http://schemas.openxmlformats.org/officeDocument/2006/relationships/footer" Target="footer11.xml"/><Relationship Id="rId24" Type="http://schemas.openxmlformats.org/officeDocument/2006/relationships/footer" Target="footer10.xml"/><Relationship Id="rId23" Type="http://schemas.openxmlformats.org/officeDocument/2006/relationships/footer" Target="footer9.xml"/><Relationship Id="rId22" Type="http://schemas.openxmlformats.org/officeDocument/2006/relationships/header" Target="header8.xml"/><Relationship Id="rId21" Type="http://schemas.openxmlformats.org/officeDocument/2006/relationships/footer" Target="footer8.xml"/><Relationship Id="rId20" Type="http://schemas.openxmlformats.org/officeDocument/2006/relationships/footer" Target="footer7.xml"/><Relationship Id="rId2" Type="http://schemas.openxmlformats.org/officeDocument/2006/relationships/footer" Target="footer1.xml"/><Relationship Id="rId19" Type="http://schemas.openxmlformats.org/officeDocument/2006/relationships/header" Target="header7.xml"/><Relationship Id="rId18" Type="http://schemas.openxmlformats.org/officeDocument/2006/relationships/image" Target="media/image6.jpeg"/><Relationship Id="rId17" Type="http://schemas.openxmlformats.org/officeDocument/2006/relationships/image" Target="media/image5.jpeg"/><Relationship Id="rId16" Type="http://schemas.openxmlformats.org/officeDocument/2006/relationships/image" Target="media/image4.jpeg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header" Target="header6.xml"/><Relationship Id="rId12" Type="http://schemas.openxmlformats.org/officeDocument/2006/relationships/image" Target="media/image3.jpeg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录</dc:title>
  <dc:creator>user</dc:creator>
  <dcterms:created xsi:type="dcterms:W3CDTF">2023-12-05T15:28:51Z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2023-12-05T21:42:50</vt:filetime>
  </property>
</Properties>
</file>